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254E" w:rsidRPr="00D6254E" w:rsidRDefault="00D6254E" w:rsidP="00D6254E">
      <w:pPr>
        <w:keepNext/>
        <w:numPr>
          <w:ilvl w:val="0"/>
          <w:numId w:val="6"/>
        </w:numPr>
        <w:spacing w:before="120" w:after="60" w:line="240" w:lineRule="auto"/>
        <w:ind w:hanging="240"/>
        <w:outlineLvl w:val="0"/>
        <w:rPr>
          <w:rFonts w:ascii="Times New Roman" w:eastAsia="Times New Roman" w:hAnsi="Times New Roman" w:cs="Times New Roman"/>
          <w:b/>
          <w:smallCaps/>
          <w:kern w:val="26"/>
          <w:sz w:val="24"/>
          <w:szCs w:val="24"/>
          <w:lang w:eastAsia="bg-BG"/>
        </w:rPr>
      </w:pPr>
      <w:bookmarkStart w:id="0" w:name="_GoBack"/>
      <w:bookmarkEnd w:id="0"/>
      <w:r w:rsidRPr="00D6254E">
        <w:rPr>
          <w:rFonts w:ascii="Times New Roman" w:eastAsia="Times New Roman" w:hAnsi="Times New Roman" w:cs="Times New Roman"/>
          <w:b/>
          <w:smallCaps/>
          <w:kern w:val="26"/>
          <w:sz w:val="24"/>
          <w:szCs w:val="24"/>
          <w:lang w:eastAsia="bg-BG"/>
        </w:rPr>
        <w:t xml:space="preserve">Цел </w:t>
      </w:r>
    </w:p>
    <w:p w:rsidR="00D6254E" w:rsidRPr="00BA2B11" w:rsidRDefault="00D6254E" w:rsidP="00D6254E">
      <w:pPr>
        <w:spacing w:after="0" w:line="240" w:lineRule="auto"/>
        <w:ind w:firstLine="720"/>
        <w:jc w:val="both"/>
        <w:rPr>
          <w:rFonts w:ascii="Times New Roman" w:eastAsia="Times New Roman" w:hAnsi="Times New Roman" w:cs="Times New Roman"/>
          <w:sz w:val="24"/>
          <w:szCs w:val="24"/>
          <w:lang w:eastAsia="bg-BG"/>
        </w:rPr>
      </w:pPr>
      <w:r w:rsidRPr="00D6254E">
        <w:rPr>
          <w:rFonts w:ascii="Times New Roman" w:eastAsia="Times New Roman" w:hAnsi="Times New Roman" w:cs="Times New Roman"/>
          <w:sz w:val="24"/>
          <w:szCs w:val="24"/>
          <w:lang w:eastAsia="bg-BG"/>
        </w:rPr>
        <w:t xml:space="preserve">Осъществяване на ефективно противодействие, предотвратяване и борба с измамите, злоупотребите, неефективното управление или използване на средства и имущество, </w:t>
      </w:r>
      <w:r w:rsidRPr="00BA2B11">
        <w:rPr>
          <w:rFonts w:ascii="Times New Roman" w:eastAsia="Times New Roman" w:hAnsi="Times New Roman" w:cs="Times New Roman"/>
          <w:sz w:val="24"/>
          <w:szCs w:val="24"/>
          <w:lang w:eastAsia="bg-BG"/>
        </w:rPr>
        <w:t xml:space="preserve">принадлежащи на ЕС, или предоставени на българската държава от фондове и по програми на ЕС, в т.ч. и на установени такива практики и прояви по проекти, финансирани </w:t>
      </w:r>
      <w:r w:rsidR="004500C6" w:rsidRPr="00BA2B11">
        <w:rPr>
          <w:rFonts w:ascii="Times New Roman" w:eastAsia="Times New Roman" w:hAnsi="Times New Roman" w:cs="Times New Roman"/>
          <w:sz w:val="24"/>
          <w:szCs w:val="24"/>
          <w:lang w:eastAsia="bg-BG"/>
        </w:rPr>
        <w:t>по МСЕ</w:t>
      </w:r>
    </w:p>
    <w:p w:rsidR="00D6254E" w:rsidRPr="00BA2B11" w:rsidRDefault="00D6254E" w:rsidP="00D6254E">
      <w:pPr>
        <w:keepNext/>
        <w:numPr>
          <w:ilvl w:val="0"/>
          <w:numId w:val="6"/>
        </w:numPr>
        <w:spacing w:before="120" w:after="60" w:line="240" w:lineRule="auto"/>
        <w:ind w:hanging="240"/>
        <w:outlineLvl w:val="0"/>
        <w:rPr>
          <w:rFonts w:ascii="Times New Roman" w:eastAsia="Times New Roman" w:hAnsi="Times New Roman" w:cs="Times New Roman"/>
          <w:b/>
          <w:smallCaps/>
          <w:kern w:val="26"/>
          <w:sz w:val="24"/>
          <w:szCs w:val="24"/>
          <w:lang w:eastAsia="bg-BG"/>
        </w:rPr>
      </w:pPr>
      <w:r w:rsidRPr="00BA2B11">
        <w:rPr>
          <w:rFonts w:ascii="Times New Roman" w:eastAsia="Times New Roman" w:hAnsi="Times New Roman" w:cs="Times New Roman"/>
          <w:b/>
          <w:smallCaps/>
          <w:kern w:val="26"/>
          <w:sz w:val="24"/>
          <w:szCs w:val="24"/>
          <w:lang w:eastAsia="bg-BG"/>
        </w:rPr>
        <w:t>Обхват</w:t>
      </w:r>
    </w:p>
    <w:p w:rsidR="00D6254E" w:rsidRPr="00BA2B11" w:rsidRDefault="00D6254E" w:rsidP="00D6254E">
      <w:pPr>
        <w:spacing w:after="0" w:line="240" w:lineRule="auto"/>
        <w:ind w:left="708" w:firstLine="12"/>
        <w:rPr>
          <w:rFonts w:ascii="Times New Roman" w:eastAsia="Times New Roman" w:hAnsi="Times New Roman" w:cs="Times New Roman"/>
          <w:b/>
          <w:sz w:val="24"/>
          <w:szCs w:val="24"/>
          <w:lang w:eastAsia="bg-BG"/>
        </w:rPr>
      </w:pPr>
      <w:r w:rsidRPr="00BA2B11">
        <w:rPr>
          <w:rFonts w:ascii="Times New Roman" w:eastAsia="Times New Roman" w:hAnsi="Times New Roman" w:cs="Times New Roman"/>
          <w:b/>
          <w:sz w:val="24"/>
          <w:szCs w:val="24"/>
          <w:lang w:eastAsia="bg-BG"/>
        </w:rPr>
        <w:t>Процедурата е задължителна за:</w:t>
      </w:r>
    </w:p>
    <w:p w:rsidR="00D41410" w:rsidRPr="00BA2B11" w:rsidRDefault="00D41410" w:rsidP="00D6254E">
      <w:pPr>
        <w:spacing w:after="0" w:line="240" w:lineRule="auto"/>
        <w:ind w:left="708" w:firstLine="12"/>
        <w:rPr>
          <w:rFonts w:ascii="Times New Roman" w:eastAsia="Times New Roman" w:hAnsi="Times New Roman" w:cs="Times New Roman"/>
          <w:b/>
          <w:sz w:val="24"/>
          <w:szCs w:val="24"/>
          <w:lang w:eastAsia="bg-BG"/>
        </w:rPr>
      </w:pPr>
    </w:p>
    <w:p w:rsidR="00D6254E" w:rsidRPr="00BA2B11" w:rsidRDefault="00560AB3" w:rsidP="00D6254E">
      <w:pPr>
        <w:numPr>
          <w:ilvl w:val="0"/>
          <w:numId w:val="4"/>
        </w:numPr>
        <w:spacing w:after="0" w:line="240" w:lineRule="auto"/>
        <w:rPr>
          <w:rFonts w:ascii="Times New Roman" w:eastAsia="Times New Roman" w:hAnsi="Times New Roman" w:cs="Times New Roman"/>
          <w:sz w:val="24"/>
          <w:szCs w:val="24"/>
          <w:lang w:eastAsia="bg-BG"/>
        </w:rPr>
      </w:pPr>
      <w:r w:rsidRPr="00BA2B11">
        <w:rPr>
          <w:rFonts w:ascii="Times New Roman" w:eastAsia="Times New Roman" w:hAnsi="Times New Roman" w:cs="Times New Roman"/>
          <w:sz w:val="24"/>
          <w:szCs w:val="24"/>
          <w:lang w:eastAsia="bg-BG"/>
        </w:rPr>
        <w:t>Дирекция</w:t>
      </w:r>
      <w:r w:rsidR="00D6254E" w:rsidRPr="00BA2B11">
        <w:rPr>
          <w:rFonts w:ascii="Times New Roman" w:eastAsia="Times New Roman" w:hAnsi="Times New Roman" w:cs="Times New Roman"/>
          <w:sz w:val="24"/>
          <w:szCs w:val="24"/>
          <w:lang w:eastAsia="bg-BG"/>
        </w:rPr>
        <w:t xml:space="preserve"> </w:t>
      </w:r>
      <w:r w:rsidRPr="00BA2B11">
        <w:rPr>
          <w:rFonts w:ascii="Times New Roman" w:eastAsia="Times New Roman" w:hAnsi="Times New Roman" w:cs="Times New Roman"/>
          <w:sz w:val="24"/>
          <w:szCs w:val="24"/>
          <w:lang w:eastAsia="bg-BG"/>
        </w:rPr>
        <w:t>БФРП</w:t>
      </w:r>
    </w:p>
    <w:p w:rsidR="00D6254E" w:rsidRPr="00BA2B11" w:rsidRDefault="00560AB3" w:rsidP="00D6254E">
      <w:pPr>
        <w:numPr>
          <w:ilvl w:val="0"/>
          <w:numId w:val="4"/>
        </w:numPr>
        <w:spacing w:after="0" w:line="240" w:lineRule="auto"/>
        <w:rPr>
          <w:rFonts w:ascii="Times New Roman" w:eastAsia="Times New Roman" w:hAnsi="Times New Roman" w:cs="Times New Roman"/>
          <w:sz w:val="24"/>
          <w:szCs w:val="24"/>
          <w:lang w:eastAsia="bg-BG"/>
        </w:rPr>
      </w:pPr>
      <w:r w:rsidRPr="00BA2B11">
        <w:rPr>
          <w:rFonts w:ascii="Times New Roman" w:eastAsia="Times New Roman" w:hAnsi="Times New Roman" w:cs="Times New Roman"/>
          <w:sz w:val="24"/>
          <w:szCs w:val="24"/>
          <w:lang w:eastAsia="bg-BG"/>
        </w:rPr>
        <w:t>Д</w:t>
      </w:r>
      <w:r w:rsidR="00D6254E" w:rsidRPr="00BA2B11">
        <w:rPr>
          <w:rFonts w:ascii="Times New Roman" w:eastAsia="Times New Roman" w:hAnsi="Times New Roman" w:cs="Times New Roman"/>
          <w:sz w:val="24"/>
          <w:szCs w:val="24"/>
          <w:lang w:eastAsia="bg-BG"/>
        </w:rPr>
        <w:t xml:space="preserve">ирекция </w:t>
      </w:r>
      <w:r w:rsidRPr="00BA2B11">
        <w:rPr>
          <w:rFonts w:ascii="Times New Roman" w:eastAsia="Times New Roman" w:hAnsi="Times New Roman" w:cs="Times New Roman"/>
          <w:sz w:val="24"/>
          <w:szCs w:val="24"/>
          <w:lang w:eastAsia="bg-BG"/>
        </w:rPr>
        <w:t>ИПОПТТИ</w:t>
      </w:r>
    </w:p>
    <w:p w:rsidR="00D6254E" w:rsidRPr="00BA2B11" w:rsidRDefault="00D6254E" w:rsidP="00D6254E">
      <w:pPr>
        <w:numPr>
          <w:ilvl w:val="0"/>
          <w:numId w:val="4"/>
        </w:numPr>
        <w:spacing w:after="0" w:line="240" w:lineRule="auto"/>
        <w:rPr>
          <w:rFonts w:ascii="Times New Roman" w:eastAsia="Times New Roman" w:hAnsi="Times New Roman" w:cs="Times New Roman"/>
          <w:sz w:val="24"/>
          <w:szCs w:val="24"/>
          <w:lang w:eastAsia="bg-BG"/>
        </w:rPr>
      </w:pPr>
      <w:r w:rsidRPr="00BA2B11">
        <w:rPr>
          <w:rFonts w:ascii="Times New Roman" w:eastAsia="Times New Roman" w:hAnsi="Times New Roman" w:cs="Times New Roman"/>
          <w:sz w:val="24"/>
          <w:szCs w:val="24"/>
          <w:lang w:eastAsia="bg-BG"/>
        </w:rPr>
        <w:t>Служител по нередностите</w:t>
      </w:r>
      <w:r w:rsidR="00D41410" w:rsidRPr="00BA2B11">
        <w:rPr>
          <w:rFonts w:ascii="Times New Roman" w:eastAsia="Times New Roman" w:hAnsi="Times New Roman" w:cs="Times New Roman"/>
          <w:sz w:val="24"/>
          <w:szCs w:val="24"/>
          <w:lang w:eastAsia="bg-BG"/>
        </w:rPr>
        <w:t xml:space="preserve"> дирекция АРОК </w:t>
      </w:r>
      <w:r w:rsidRPr="00BA2B11">
        <w:rPr>
          <w:rFonts w:ascii="Times New Roman" w:eastAsia="Times New Roman" w:hAnsi="Times New Roman" w:cs="Times New Roman"/>
          <w:sz w:val="24"/>
          <w:szCs w:val="24"/>
          <w:lang w:eastAsia="bg-BG"/>
        </w:rPr>
        <w:t xml:space="preserve"> в </w:t>
      </w:r>
      <w:r w:rsidR="00560AB3" w:rsidRPr="00BA2B11">
        <w:rPr>
          <w:rFonts w:ascii="Times New Roman" w:eastAsia="Times New Roman" w:hAnsi="Times New Roman" w:cs="Times New Roman"/>
          <w:sz w:val="24"/>
          <w:szCs w:val="24"/>
          <w:lang w:eastAsia="bg-BG"/>
        </w:rPr>
        <w:t>АПИ</w:t>
      </w:r>
    </w:p>
    <w:p w:rsidR="00D41410" w:rsidRPr="00BA2B11" w:rsidRDefault="00D41410" w:rsidP="00D6254E">
      <w:pPr>
        <w:numPr>
          <w:ilvl w:val="0"/>
          <w:numId w:val="4"/>
        </w:numPr>
        <w:spacing w:after="0" w:line="240" w:lineRule="auto"/>
        <w:rPr>
          <w:rFonts w:ascii="Times New Roman" w:eastAsia="Times New Roman" w:hAnsi="Times New Roman" w:cs="Times New Roman"/>
          <w:sz w:val="24"/>
          <w:szCs w:val="24"/>
          <w:lang w:eastAsia="bg-BG"/>
        </w:rPr>
      </w:pPr>
      <w:r w:rsidRPr="00BA2B11">
        <w:rPr>
          <w:rFonts w:ascii="Times New Roman" w:eastAsia="Times New Roman" w:hAnsi="Times New Roman" w:cs="Times New Roman"/>
          <w:sz w:val="24"/>
          <w:szCs w:val="24"/>
          <w:lang w:eastAsia="bg-BG"/>
        </w:rPr>
        <w:t>Дирекция ОППО</w:t>
      </w:r>
    </w:p>
    <w:p w:rsidR="00D6254E" w:rsidRPr="00BA2B11" w:rsidRDefault="00D6254E" w:rsidP="00D6254E">
      <w:pPr>
        <w:numPr>
          <w:ilvl w:val="0"/>
          <w:numId w:val="4"/>
        </w:numPr>
        <w:spacing w:after="0" w:line="240" w:lineRule="auto"/>
        <w:rPr>
          <w:rFonts w:ascii="Times New Roman" w:eastAsia="Times New Roman" w:hAnsi="Times New Roman" w:cs="Times New Roman"/>
          <w:sz w:val="24"/>
          <w:szCs w:val="24"/>
          <w:lang w:eastAsia="bg-BG"/>
        </w:rPr>
      </w:pPr>
      <w:r w:rsidRPr="00BA2B11">
        <w:rPr>
          <w:rFonts w:ascii="Times New Roman" w:eastAsia="Times New Roman" w:hAnsi="Times New Roman" w:cs="Times New Roman"/>
          <w:sz w:val="24"/>
          <w:szCs w:val="24"/>
          <w:lang w:eastAsia="bg-BG"/>
        </w:rPr>
        <w:t>ЕУП</w:t>
      </w:r>
    </w:p>
    <w:p w:rsidR="00D6254E" w:rsidRPr="00BA2B11" w:rsidRDefault="00D6254E" w:rsidP="004500C6">
      <w:pPr>
        <w:keepNext/>
        <w:numPr>
          <w:ilvl w:val="0"/>
          <w:numId w:val="6"/>
        </w:numPr>
        <w:tabs>
          <w:tab w:val="left" w:pos="993"/>
        </w:tabs>
        <w:spacing w:before="120" w:after="60" w:line="240" w:lineRule="auto"/>
        <w:ind w:hanging="109"/>
        <w:outlineLvl w:val="0"/>
        <w:rPr>
          <w:rFonts w:ascii="Times New Roman" w:eastAsia="Times New Roman" w:hAnsi="Times New Roman" w:cs="Times New Roman"/>
          <w:b/>
          <w:smallCaps/>
          <w:kern w:val="26"/>
          <w:sz w:val="24"/>
          <w:szCs w:val="24"/>
          <w:lang w:eastAsia="bg-BG"/>
        </w:rPr>
      </w:pPr>
      <w:r w:rsidRPr="00BA2B11">
        <w:rPr>
          <w:rFonts w:ascii="Times New Roman" w:eastAsia="Times New Roman" w:hAnsi="Times New Roman" w:cs="Times New Roman"/>
          <w:b/>
          <w:smallCaps/>
          <w:kern w:val="26"/>
          <w:sz w:val="24"/>
          <w:szCs w:val="24"/>
          <w:lang w:eastAsia="bg-BG"/>
        </w:rPr>
        <w:t>Правила</w:t>
      </w:r>
    </w:p>
    <w:p w:rsidR="00D6254E" w:rsidRPr="00BA2B11" w:rsidRDefault="00D6254E" w:rsidP="0091565F">
      <w:pPr>
        <w:pStyle w:val="ListParagraph"/>
        <w:keepNext/>
        <w:numPr>
          <w:ilvl w:val="1"/>
          <w:numId w:val="9"/>
        </w:numPr>
        <w:tabs>
          <w:tab w:val="left" w:pos="993"/>
          <w:tab w:val="left" w:pos="1276"/>
          <w:tab w:val="left" w:pos="1418"/>
        </w:tabs>
        <w:spacing w:before="60" w:after="60" w:line="240" w:lineRule="auto"/>
        <w:outlineLvl w:val="1"/>
        <w:rPr>
          <w:rFonts w:ascii="Times New Roman" w:eastAsia="Times New Roman" w:hAnsi="Times New Roman" w:cs="Times New Roman"/>
          <w:b/>
          <w:smallCaps/>
          <w:sz w:val="24"/>
          <w:szCs w:val="24"/>
          <w:lang w:eastAsia="bg-BG"/>
        </w:rPr>
      </w:pPr>
      <w:r w:rsidRPr="00BA2B11">
        <w:rPr>
          <w:rFonts w:ascii="Times New Roman" w:eastAsia="Times New Roman" w:hAnsi="Times New Roman" w:cs="Times New Roman"/>
          <w:b/>
          <w:smallCaps/>
          <w:sz w:val="24"/>
          <w:szCs w:val="24"/>
          <w:lang w:eastAsia="bg-BG"/>
        </w:rPr>
        <w:t xml:space="preserve">общи положения </w:t>
      </w:r>
    </w:p>
    <w:p w:rsidR="00D6254E" w:rsidRPr="00BA2B11" w:rsidRDefault="00D6254E" w:rsidP="00D6254E">
      <w:pPr>
        <w:spacing w:after="0" w:line="240" w:lineRule="auto"/>
        <w:ind w:firstLine="709"/>
        <w:jc w:val="both"/>
        <w:rPr>
          <w:rFonts w:ascii="Times New Roman" w:eastAsia="Times New Roman" w:hAnsi="Times New Roman" w:cs="Times New Roman"/>
          <w:i/>
          <w:iCs/>
          <w:sz w:val="24"/>
          <w:szCs w:val="24"/>
          <w:lang w:val="ru-RU" w:eastAsia="bg-BG"/>
        </w:rPr>
      </w:pPr>
      <w:r w:rsidRPr="00BA2B11">
        <w:rPr>
          <w:rFonts w:ascii="Times New Roman" w:eastAsia="Times New Roman" w:hAnsi="Times New Roman" w:cs="Times New Roman"/>
          <w:i/>
          <w:iCs/>
          <w:sz w:val="24"/>
          <w:szCs w:val="24"/>
          <w:lang w:eastAsia="bg-BG"/>
        </w:rPr>
        <w:t xml:space="preserve">Определения на </w:t>
      </w:r>
      <w:r w:rsidR="0005426B" w:rsidRPr="00BA2B11">
        <w:rPr>
          <w:rFonts w:ascii="Times New Roman" w:eastAsia="Times New Roman" w:hAnsi="Times New Roman" w:cs="Times New Roman"/>
          <w:i/>
          <w:iCs/>
          <w:sz w:val="24"/>
          <w:szCs w:val="24"/>
          <w:lang w:eastAsia="bg-BG"/>
        </w:rPr>
        <w:t xml:space="preserve">конфликт на интереси, </w:t>
      </w:r>
      <w:r w:rsidRPr="00BA2B11">
        <w:rPr>
          <w:rFonts w:ascii="Times New Roman" w:eastAsia="Times New Roman" w:hAnsi="Times New Roman" w:cs="Times New Roman"/>
          <w:i/>
          <w:iCs/>
          <w:sz w:val="24"/>
          <w:szCs w:val="24"/>
          <w:lang w:eastAsia="bg-BG"/>
        </w:rPr>
        <w:t>измама и нередност съгласно законодателството на Европейските общности:</w:t>
      </w:r>
    </w:p>
    <w:p w:rsidR="0005426B" w:rsidRPr="00BA2B11" w:rsidRDefault="0005426B" w:rsidP="0005426B">
      <w:pPr>
        <w:spacing w:after="0" w:line="240" w:lineRule="auto"/>
        <w:ind w:firstLine="708"/>
        <w:jc w:val="both"/>
        <w:rPr>
          <w:rFonts w:ascii="Times New Roman" w:eastAsia="Times New Roman" w:hAnsi="Times New Roman" w:cs="Times New Roman"/>
          <w:sz w:val="24"/>
          <w:szCs w:val="24"/>
          <w:lang w:val="ru-RU" w:eastAsia="bg-BG"/>
        </w:rPr>
      </w:pPr>
    </w:p>
    <w:p w:rsidR="0005426B" w:rsidRPr="00BA2B11" w:rsidRDefault="0005426B" w:rsidP="0005426B">
      <w:pPr>
        <w:spacing w:after="0" w:line="240" w:lineRule="auto"/>
        <w:ind w:firstLine="708"/>
        <w:jc w:val="both"/>
        <w:rPr>
          <w:rFonts w:ascii="Times New Roman" w:eastAsia="Times New Roman" w:hAnsi="Times New Roman" w:cs="Times New Roman"/>
          <w:sz w:val="24"/>
          <w:szCs w:val="24"/>
          <w:lang w:val="ru-RU" w:eastAsia="bg-BG"/>
        </w:rPr>
      </w:pPr>
      <w:r w:rsidRPr="00BA2B11">
        <w:rPr>
          <w:rFonts w:ascii="Times New Roman" w:eastAsia="Times New Roman" w:hAnsi="Times New Roman" w:cs="Times New Roman"/>
          <w:sz w:val="24"/>
          <w:szCs w:val="24"/>
          <w:u w:val="single"/>
          <w:lang w:val="ru-RU" w:eastAsia="bg-BG"/>
        </w:rPr>
        <w:t>„Конфликт на интереси“</w:t>
      </w:r>
      <w:r w:rsidR="009046AE" w:rsidRPr="00BA2B11">
        <w:rPr>
          <w:rFonts w:ascii="Times New Roman" w:eastAsia="Times New Roman" w:hAnsi="Times New Roman" w:cs="Times New Roman"/>
          <w:sz w:val="24"/>
          <w:szCs w:val="24"/>
          <w:lang w:val="ru-RU" w:eastAsia="bg-BG"/>
        </w:rPr>
        <w:t xml:space="preserve">: </w:t>
      </w:r>
      <w:r w:rsidRPr="00BA2B11">
        <w:rPr>
          <w:rFonts w:ascii="Times New Roman" w:eastAsia="Times New Roman" w:hAnsi="Times New Roman" w:cs="Times New Roman"/>
          <w:sz w:val="24"/>
          <w:szCs w:val="24"/>
          <w:lang w:val="ru-RU" w:eastAsia="bg-BG"/>
        </w:rPr>
        <w:t xml:space="preserve">възниква, когато лице, заемащо публична длъжност, има частен интерес, който може да повлияе върху безпристрастното и обективното изпълнение на правомощията или задълженията му по служба. </w:t>
      </w:r>
    </w:p>
    <w:p w:rsidR="0005426B" w:rsidRPr="00BA2B11" w:rsidRDefault="0005426B" w:rsidP="009046AE">
      <w:pPr>
        <w:pStyle w:val="ListParagraph"/>
        <w:numPr>
          <w:ilvl w:val="0"/>
          <w:numId w:val="17"/>
        </w:numPr>
        <w:spacing w:after="0" w:line="240" w:lineRule="auto"/>
        <w:jc w:val="both"/>
        <w:rPr>
          <w:rFonts w:ascii="Times New Roman" w:eastAsia="Times New Roman" w:hAnsi="Times New Roman" w:cs="Times New Roman"/>
          <w:sz w:val="24"/>
          <w:szCs w:val="24"/>
          <w:lang w:val="ru-RU" w:eastAsia="bg-BG"/>
        </w:rPr>
      </w:pPr>
      <w:r w:rsidRPr="00BA2B11">
        <w:rPr>
          <w:rFonts w:ascii="Times New Roman" w:eastAsia="Times New Roman" w:hAnsi="Times New Roman" w:cs="Times New Roman"/>
          <w:sz w:val="24"/>
          <w:szCs w:val="24"/>
          <w:lang w:val="ru-RU" w:eastAsia="bg-BG"/>
        </w:rPr>
        <w:t>Частен е всеки интерес, който води до облага от материален или нематериален характер за лице, заемащо публична длъжност, или за свързани с него лица, включително всяко поето задължение;</w:t>
      </w:r>
    </w:p>
    <w:p w:rsidR="00D6254E" w:rsidRPr="00BA2B11" w:rsidRDefault="0005426B" w:rsidP="009046AE">
      <w:pPr>
        <w:pStyle w:val="ListParagraph"/>
        <w:numPr>
          <w:ilvl w:val="0"/>
          <w:numId w:val="17"/>
        </w:numPr>
        <w:spacing w:after="0" w:line="240" w:lineRule="auto"/>
        <w:jc w:val="both"/>
        <w:rPr>
          <w:rFonts w:ascii="Times New Roman" w:eastAsia="Times New Roman" w:hAnsi="Times New Roman" w:cs="Times New Roman"/>
          <w:sz w:val="24"/>
          <w:szCs w:val="24"/>
          <w:lang w:val="ru-RU" w:eastAsia="bg-BG"/>
        </w:rPr>
      </w:pPr>
      <w:r w:rsidRPr="00BA2B11">
        <w:rPr>
          <w:rFonts w:ascii="Times New Roman" w:eastAsia="Times New Roman" w:hAnsi="Times New Roman" w:cs="Times New Roman"/>
          <w:sz w:val="24"/>
          <w:szCs w:val="24"/>
          <w:lang w:val="ru-RU" w:eastAsia="bg-BG"/>
        </w:rPr>
        <w:t>Облага е всеки доход в пари или в имущество, включително придобиване на дялове или акции, както и предоставяне, прехвърляне или отказ от права, получаване на стоки или услуги безплатно или на цени, по-ниски от пазарните, получаване на привилегия или почести, помощ, глас, подкрепа или влияние, предимство, получаване на или обещание за работа, длъжност, дар, награда или обещание за избягване на загуба, отговорност, санкция или друго неблагоприятно събитие</w:t>
      </w:r>
      <w:r w:rsidR="009046AE" w:rsidRPr="00BA2B11">
        <w:rPr>
          <w:rFonts w:ascii="Times New Roman" w:eastAsia="Times New Roman" w:hAnsi="Times New Roman" w:cs="Times New Roman"/>
          <w:sz w:val="24"/>
          <w:szCs w:val="24"/>
          <w:lang w:val="ru-RU" w:eastAsia="bg-BG"/>
        </w:rPr>
        <w:t>.</w:t>
      </w:r>
    </w:p>
    <w:p w:rsidR="009046AE" w:rsidRPr="00BA2B11" w:rsidRDefault="009046AE" w:rsidP="00D6254E">
      <w:pPr>
        <w:spacing w:after="0" w:line="240" w:lineRule="auto"/>
        <w:ind w:firstLine="720"/>
        <w:jc w:val="both"/>
        <w:rPr>
          <w:rFonts w:ascii="Times New Roman" w:eastAsia="Times New Roman" w:hAnsi="Times New Roman" w:cs="Times New Roman"/>
          <w:sz w:val="24"/>
          <w:szCs w:val="24"/>
          <w:lang w:eastAsia="bg-BG"/>
        </w:rPr>
      </w:pPr>
    </w:p>
    <w:p w:rsidR="00D6254E" w:rsidRPr="00BA2B11" w:rsidRDefault="009046AE" w:rsidP="00D6254E">
      <w:pPr>
        <w:spacing w:after="0" w:line="240" w:lineRule="auto"/>
        <w:ind w:firstLine="720"/>
        <w:jc w:val="both"/>
        <w:rPr>
          <w:rFonts w:ascii="Times New Roman" w:eastAsia="Times New Roman" w:hAnsi="Times New Roman" w:cs="Times New Roman"/>
          <w:sz w:val="24"/>
          <w:szCs w:val="24"/>
          <w:lang w:eastAsia="bg-BG"/>
        </w:rPr>
      </w:pPr>
      <w:r w:rsidRPr="00BA2B11">
        <w:rPr>
          <w:rFonts w:ascii="Times New Roman" w:eastAsia="Times New Roman" w:hAnsi="Times New Roman" w:cs="Times New Roman"/>
          <w:sz w:val="24"/>
          <w:szCs w:val="24"/>
          <w:lang w:eastAsia="bg-BG"/>
        </w:rPr>
        <w:t>„</w:t>
      </w:r>
      <w:r w:rsidR="007E217F" w:rsidRPr="00BA2B11">
        <w:rPr>
          <w:rFonts w:ascii="Times New Roman" w:eastAsia="Times New Roman" w:hAnsi="Times New Roman" w:cs="Times New Roman"/>
          <w:sz w:val="24"/>
          <w:szCs w:val="24"/>
          <w:u w:val="single"/>
          <w:lang w:eastAsia="bg-BG"/>
        </w:rPr>
        <w:t>Нередност</w:t>
      </w:r>
      <w:r w:rsidRPr="00BA2B11">
        <w:rPr>
          <w:rFonts w:ascii="Times New Roman" w:eastAsia="Times New Roman" w:hAnsi="Times New Roman" w:cs="Times New Roman"/>
          <w:sz w:val="24"/>
          <w:szCs w:val="24"/>
          <w:u w:val="single"/>
          <w:lang w:eastAsia="bg-BG"/>
        </w:rPr>
        <w:t>“</w:t>
      </w:r>
      <w:r w:rsidR="00617C46" w:rsidRPr="00BA2B11">
        <w:rPr>
          <w:rFonts w:ascii="Times New Roman" w:eastAsia="Times New Roman" w:hAnsi="Times New Roman" w:cs="Times New Roman"/>
          <w:sz w:val="24"/>
          <w:szCs w:val="24"/>
          <w:lang w:eastAsia="bg-BG"/>
        </w:rPr>
        <w:t>:</w:t>
      </w:r>
      <w:r w:rsidR="007E217F" w:rsidRPr="00BA2B11">
        <w:rPr>
          <w:rFonts w:ascii="Times New Roman" w:eastAsia="Times New Roman" w:hAnsi="Times New Roman" w:cs="Times New Roman"/>
          <w:sz w:val="24"/>
          <w:szCs w:val="24"/>
          <w:lang w:eastAsia="bg-BG"/>
        </w:rPr>
        <w:t xml:space="preserve"> съгласно определението, дадено в чл. 1, параграф 2 от Регламент на Съвета (ЕО, Евратом) № 2988/95 от 18 декември 1995 г. за закрилата на финансовите интереси на Европейските общности, означава всяко нарушение на разпоредба на правото на Общността в резултат на действие или бездействие от икономически оператор, което е имало или би имало за резултат нарушаването на общия бюджет на Общностите или на бюджетите, управлявани от тях, или посредством намаляването или загубата на приходи, произтичащи от собствени ресурси, които се събират направо от името на Общностите или посредством извършването на </w:t>
      </w:r>
      <w:r w:rsidR="007E217F" w:rsidRPr="00BA2B11">
        <w:rPr>
          <w:rFonts w:ascii="Times New Roman" w:eastAsia="Times New Roman" w:hAnsi="Times New Roman" w:cs="Times New Roman"/>
          <w:sz w:val="24"/>
          <w:szCs w:val="24"/>
          <w:lang w:eastAsia="bg-BG"/>
        </w:rPr>
        <w:lastRenderedPageBreak/>
        <w:t>неоправдан разход. Специфичните определения за нередност и системна нередност относно програмите по ЕСИФ са посочени в Регламент № 1303/2013.</w:t>
      </w:r>
    </w:p>
    <w:p w:rsidR="00D6254E" w:rsidRPr="00BA2B11" w:rsidRDefault="009046AE" w:rsidP="00D6254E">
      <w:pPr>
        <w:spacing w:after="0" w:line="240" w:lineRule="auto"/>
        <w:ind w:firstLine="720"/>
        <w:jc w:val="both"/>
        <w:rPr>
          <w:rFonts w:ascii="Times New Roman" w:eastAsia="Times New Roman" w:hAnsi="Times New Roman" w:cs="Times New Roman"/>
          <w:sz w:val="24"/>
          <w:szCs w:val="24"/>
          <w:lang w:eastAsia="bg-BG"/>
        </w:rPr>
      </w:pPr>
      <w:r w:rsidRPr="00BA2B11">
        <w:rPr>
          <w:rFonts w:ascii="Times New Roman" w:eastAsia="Times New Roman" w:hAnsi="Times New Roman" w:cs="Times New Roman"/>
          <w:sz w:val="24"/>
          <w:szCs w:val="24"/>
          <w:u w:val="single"/>
          <w:lang w:eastAsia="bg-BG"/>
        </w:rPr>
        <w:t>„</w:t>
      </w:r>
      <w:r w:rsidR="00662C1A" w:rsidRPr="00BA2B11">
        <w:rPr>
          <w:rFonts w:ascii="Times New Roman" w:eastAsia="Times New Roman" w:hAnsi="Times New Roman" w:cs="Times New Roman"/>
          <w:sz w:val="24"/>
          <w:szCs w:val="24"/>
          <w:u w:val="single"/>
          <w:lang w:eastAsia="bg-BG"/>
        </w:rPr>
        <w:t>Сигнал за нередност</w:t>
      </w:r>
      <w:r w:rsidRPr="00BA2B11">
        <w:rPr>
          <w:rFonts w:ascii="Times New Roman" w:eastAsia="Times New Roman" w:hAnsi="Times New Roman" w:cs="Times New Roman"/>
          <w:sz w:val="24"/>
          <w:szCs w:val="24"/>
          <w:u w:val="single"/>
          <w:lang w:eastAsia="bg-BG"/>
        </w:rPr>
        <w:t>“</w:t>
      </w:r>
      <w:r w:rsidRPr="00BA2B11">
        <w:rPr>
          <w:rFonts w:ascii="Times New Roman" w:eastAsia="Times New Roman" w:hAnsi="Times New Roman" w:cs="Times New Roman"/>
          <w:sz w:val="24"/>
          <w:szCs w:val="24"/>
          <w:lang w:eastAsia="bg-BG"/>
        </w:rPr>
        <w:t xml:space="preserve"> </w:t>
      </w:r>
      <w:r w:rsidR="00617C46" w:rsidRPr="00BA2B11">
        <w:rPr>
          <w:rFonts w:ascii="Times New Roman" w:eastAsia="Times New Roman" w:hAnsi="Times New Roman" w:cs="Times New Roman"/>
          <w:sz w:val="24"/>
          <w:szCs w:val="24"/>
          <w:lang w:eastAsia="bg-BG"/>
        </w:rPr>
        <w:t>е постъпила, включително от анонимен източник, информация за извършена нередност. За да представлява сигнал за нередност, тази информация като минимум трябва да дава ясна референция за конкретния проект, финансиращата програма, административното звено и описание на нередността.</w:t>
      </w:r>
    </w:p>
    <w:p w:rsidR="00662C1A" w:rsidRPr="00BA2B11" w:rsidRDefault="009046AE" w:rsidP="009046AE">
      <w:pPr>
        <w:spacing w:after="0" w:line="240" w:lineRule="auto"/>
        <w:ind w:firstLine="720"/>
        <w:jc w:val="both"/>
        <w:rPr>
          <w:rFonts w:ascii="Times New Roman" w:eastAsia="Times New Roman" w:hAnsi="Times New Roman" w:cs="Times New Roman"/>
          <w:sz w:val="24"/>
          <w:szCs w:val="24"/>
          <w:lang w:eastAsia="bg-BG"/>
        </w:rPr>
      </w:pPr>
      <w:r w:rsidRPr="00BA2B11">
        <w:rPr>
          <w:rFonts w:ascii="Times New Roman" w:eastAsia="Times New Roman" w:hAnsi="Times New Roman" w:cs="Times New Roman"/>
          <w:sz w:val="24"/>
          <w:szCs w:val="24"/>
          <w:u w:val="single"/>
          <w:lang w:eastAsia="bg-BG"/>
        </w:rPr>
        <w:t>„</w:t>
      </w:r>
      <w:r w:rsidR="00662C1A" w:rsidRPr="00BA2B11">
        <w:rPr>
          <w:rFonts w:ascii="Times New Roman" w:eastAsia="Times New Roman" w:hAnsi="Times New Roman" w:cs="Times New Roman"/>
          <w:sz w:val="24"/>
          <w:szCs w:val="24"/>
          <w:u w:val="single"/>
          <w:lang w:eastAsia="bg-BG"/>
        </w:rPr>
        <w:t>Съмнение за измама</w:t>
      </w:r>
      <w:r w:rsidRPr="00BA2B11">
        <w:rPr>
          <w:rFonts w:ascii="Times New Roman" w:eastAsia="Times New Roman" w:hAnsi="Times New Roman" w:cs="Times New Roman"/>
          <w:sz w:val="24"/>
          <w:szCs w:val="24"/>
          <w:u w:val="single"/>
          <w:lang w:eastAsia="bg-BG"/>
        </w:rPr>
        <w:t>“</w:t>
      </w:r>
      <w:r w:rsidR="00662C1A" w:rsidRPr="00BA2B11">
        <w:rPr>
          <w:rFonts w:ascii="Times New Roman" w:eastAsia="Times New Roman" w:hAnsi="Times New Roman" w:cs="Times New Roman"/>
          <w:sz w:val="24"/>
          <w:szCs w:val="24"/>
          <w:lang w:eastAsia="bg-BG"/>
        </w:rPr>
        <w:t xml:space="preserve"> е нередност, даваща основание за образуване на административно или съдебно производство на национално ниво с цел да се определи съществуването на определено умишлено поведение, по-специално измама, така, както е посочено в член 1, параграф 1, буква "а" от Конвенцията от 26 юли 1995 г., приета на основание член К.3 от Договора за Европейския съюз, за защитата на финансовите интереси на Европейските общности "по отношение на разходите" е всяко умишлено действие или бездействие, свързано със:</w:t>
      </w:r>
    </w:p>
    <w:p w:rsidR="00662C1A" w:rsidRPr="00BA2B11" w:rsidRDefault="00662C1A" w:rsidP="009046AE">
      <w:pPr>
        <w:spacing w:after="0" w:line="240" w:lineRule="auto"/>
        <w:ind w:firstLine="720"/>
        <w:jc w:val="both"/>
        <w:rPr>
          <w:rFonts w:ascii="Times New Roman" w:eastAsia="Times New Roman" w:hAnsi="Times New Roman" w:cs="Times New Roman"/>
          <w:sz w:val="24"/>
          <w:szCs w:val="24"/>
          <w:lang w:eastAsia="bg-BG"/>
        </w:rPr>
      </w:pPr>
      <w:r w:rsidRPr="00BA2B11">
        <w:rPr>
          <w:rFonts w:ascii="Times New Roman" w:eastAsia="Times New Roman" w:hAnsi="Times New Roman" w:cs="Times New Roman"/>
          <w:sz w:val="24"/>
          <w:szCs w:val="24"/>
          <w:lang w:eastAsia="bg-BG"/>
        </w:rPr>
        <w:t>а) използването или представянето на фалшиви, неточни или непълни декларации или документи, което води до злоупотреба или незаконно присвояване на средства от общия бюджет на Европейския съюз или от бюджети, управлявани пряко от Европейския съюз или от негово име;</w:t>
      </w:r>
    </w:p>
    <w:p w:rsidR="00662C1A" w:rsidRPr="00BA2B11" w:rsidRDefault="00662C1A" w:rsidP="009046AE">
      <w:pPr>
        <w:spacing w:after="0" w:line="240" w:lineRule="auto"/>
        <w:ind w:firstLine="720"/>
        <w:jc w:val="both"/>
        <w:rPr>
          <w:rFonts w:ascii="Times New Roman" w:eastAsia="Times New Roman" w:hAnsi="Times New Roman" w:cs="Times New Roman"/>
          <w:sz w:val="24"/>
          <w:szCs w:val="24"/>
          <w:lang w:eastAsia="bg-BG"/>
        </w:rPr>
      </w:pPr>
      <w:r w:rsidRPr="00BA2B11">
        <w:rPr>
          <w:rFonts w:ascii="Times New Roman" w:eastAsia="Times New Roman" w:hAnsi="Times New Roman" w:cs="Times New Roman"/>
          <w:sz w:val="24"/>
          <w:szCs w:val="24"/>
          <w:lang w:eastAsia="bg-BG"/>
        </w:rPr>
        <w:t>б) прикриване на информация в нарушение на конкретно задължение, имащо същия ефект;</w:t>
      </w:r>
    </w:p>
    <w:p w:rsidR="00662C1A" w:rsidRPr="00BA2B11" w:rsidRDefault="00662C1A" w:rsidP="00662C1A">
      <w:pPr>
        <w:spacing w:after="0" w:line="240" w:lineRule="auto"/>
        <w:ind w:firstLine="720"/>
        <w:jc w:val="both"/>
        <w:rPr>
          <w:rFonts w:ascii="Times New Roman" w:eastAsia="Times New Roman" w:hAnsi="Times New Roman" w:cs="Times New Roman"/>
          <w:sz w:val="24"/>
          <w:szCs w:val="24"/>
          <w:lang w:eastAsia="bg-BG"/>
        </w:rPr>
      </w:pPr>
      <w:r w:rsidRPr="00BA2B11">
        <w:rPr>
          <w:rFonts w:ascii="Times New Roman" w:eastAsia="Times New Roman" w:hAnsi="Times New Roman" w:cs="Times New Roman"/>
          <w:sz w:val="24"/>
          <w:szCs w:val="24"/>
          <w:lang w:eastAsia="bg-BG"/>
        </w:rPr>
        <w:t>в) разходване на такива средства за цели, различни от тези, за които са били отпуснати първоначално.</w:t>
      </w:r>
    </w:p>
    <w:p w:rsidR="00DC01DC" w:rsidRPr="00BA2B11" w:rsidRDefault="009046AE" w:rsidP="009046AE">
      <w:pPr>
        <w:spacing w:after="0" w:line="240" w:lineRule="auto"/>
        <w:ind w:firstLine="720"/>
        <w:jc w:val="both"/>
        <w:rPr>
          <w:rFonts w:ascii="Times New Roman" w:eastAsia="Times New Roman" w:hAnsi="Times New Roman" w:cs="Times New Roman"/>
          <w:sz w:val="24"/>
          <w:szCs w:val="24"/>
          <w:lang w:eastAsia="bg-BG"/>
        </w:rPr>
      </w:pPr>
      <w:r w:rsidRPr="00BA2B11">
        <w:rPr>
          <w:rFonts w:ascii="Times New Roman" w:eastAsia="Times New Roman" w:hAnsi="Times New Roman" w:cs="Times New Roman"/>
          <w:sz w:val="24"/>
          <w:szCs w:val="24"/>
          <w:lang w:eastAsia="bg-BG"/>
        </w:rPr>
        <w:t xml:space="preserve"> </w:t>
      </w:r>
      <w:r w:rsidRPr="00BA2B11">
        <w:rPr>
          <w:rFonts w:ascii="Times New Roman" w:eastAsia="Times New Roman" w:hAnsi="Times New Roman" w:cs="Times New Roman"/>
          <w:sz w:val="24"/>
          <w:szCs w:val="24"/>
          <w:u w:val="single"/>
          <w:lang w:eastAsia="bg-BG"/>
        </w:rPr>
        <w:t>„</w:t>
      </w:r>
      <w:r w:rsidR="00DC01DC" w:rsidRPr="00BA2B11">
        <w:rPr>
          <w:rFonts w:ascii="Times New Roman" w:eastAsia="Times New Roman" w:hAnsi="Times New Roman" w:cs="Times New Roman"/>
          <w:sz w:val="24"/>
          <w:szCs w:val="24"/>
          <w:u w:val="single"/>
          <w:lang w:eastAsia="bg-BG"/>
        </w:rPr>
        <w:t>Съществена промяна</w:t>
      </w:r>
      <w:r w:rsidRPr="00BA2B11">
        <w:rPr>
          <w:rFonts w:ascii="Times New Roman" w:eastAsia="Times New Roman" w:hAnsi="Times New Roman" w:cs="Times New Roman"/>
          <w:sz w:val="24"/>
          <w:szCs w:val="24"/>
          <w:u w:val="single"/>
          <w:lang w:eastAsia="bg-BG"/>
        </w:rPr>
        <w:t>“</w:t>
      </w:r>
      <w:r w:rsidR="00DC01DC" w:rsidRPr="00BA2B11">
        <w:rPr>
          <w:rFonts w:ascii="Times New Roman" w:eastAsia="Times New Roman" w:hAnsi="Times New Roman" w:cs="Times New Roman"/>
          <w:sz w:val="24"/>
          <w:szCs w:val="24"/>
          <w:lang w:eastAsia="bg-BG"/>
        </w:rPr>
        <w:t xml:space="preserve"> е налице, когато във връзка с докладваните нередности:</w:t>
      </w:r>
    </w:p>
    <w:p w:rsidR="00DC01DC" w:rsidRPr="00BA2B11" w:rsidRDefault="00DC01DC" w:rsidP="009046AE">
      <w:pPr>
        <w:spacing w:after="0" w:line="240" w:lineRule="auto"/>
        <w:ind w:firstLine="720"/>
        <w:jc w:val="both"/>
        <w:rPr>
          <w:rFonts w:ascii="Times New Roman" w:eastAsia="Times New Roman" w:hAnsi="Times New Roman" w:cs="Times New Roman"/>
          <w:sz w:val="24"/>
          <w:szCs w:val="24"/>
          <w:lang w:eastAsia="bg-BG"/>
        </w:rPr>
      </w:pPr>
      <w:r w:rsidRPr="00BA2B11">
        <w:rPr>
          <w:rFonts w:ascii="Times New Roman" w:eastAsia="Times New Roman" w:hAnsi="Times New Roman" w:cs="Times New Roman"/>
          <w:sz w:val="24"/>
          <w:szCs w:val="24"/>
          <w:lang w:eastAsia="bg-BG"/>
        </w:rPr>
        <w:t>а) е необходимо информацията да се коригира или да се добави нова информация;</w:t>
      </w:r>
    </w:p>
    <w:p w:rsidR="00D6254E" w:rsidRPr="00BA2B11" w:rsidRDefault="00DC01DC" w:rsidP="00DC01DC">
      <w:pPr>
        <w:spacing w:after="0" w:line="240" w:lineRule="auto"/>
        <w:ind w:firstLine="720"/>
        <w:jc w:val="both"/>
        <w:rPr>
          <w:rFonts w:ascii="Times New Roman" w:eastAsia="Times New Roman" w:hAnsi="Times New Roman" w:cs="Times New Roman"/>
          <w:sz w:val="24"/>
          <w:szCs w:val="24"/>
          <w:lang w:eastAsia="bg-BG"/>
        </w:rPr>
      </w:pPr>
      <w:r w:rsidRPr="00BA2B11">
        <w:rPr>
          <w:rFonts w:ascii="Times New Roman" w:eastAsia="Times New Roman" w:hAnsi="Times New Roman" w:cs="Times New Roman"/>
          <w:sz w:val="24"/>
          <w:szCs w:val="24"/>
          <w:lang w:eastAsia="bg-BG"/>
        </w:rPr>
        <w:t>б) има развитие относно започването, приключването или прекратяването на процедури или производства за налагане на административни мерки, административни наказания или наказателни санкции.</w:t>
      </w:r>
    </w:p>
    <w:p w:rsidR="00D6254E" w:rsidRPr="00BA2B11" w:rsidRDefault="00D6254E" w:rsidP="00560AB3">
      <w:pPr>
        <w:spacing w:before="75" w:after="0" w:line="240" w:lineRule="auto"/>
        <w:ind w:right="49" w:firstLine="540"/>
        <w:jc w:val="both"/>
        <w:rPr>
          <w:rFonts w:ascii="Times New Roman" w:eastAsia="Times New Roman" w:hAnsi="Times New Roman" w:cs="Times New Roman"/>
          <w:sz w:val="24"/>
          <w:szCs w:val="24"/>
          <w:lang w:eastAsia="bg-BG"/>
        </w:rPr>
      </w:pPr>
      <w:r w:rsidRPr="00BA2B11">
        <w:rPr>
          <w:rFonts w:ascii="Times New Roman" w:eastAsia="Times New Roman" w:hAnsi="Times New Roman" w:cs="Times New Roman"/>
          <w:sz w:val="24"/>
          <w:szCs w:val="24"/>
          <w:lang w:eastAsia="bg-BG"/>
        </w:rPr>
        <w:t xml:space="preserve">Процедурата за </w:t>
      </w:r>
      <w:r w:rsidR="00DC01DC" w:rsidRPr="00BA2B11">
        <w:rPr>
          <w:rFonts w:ascii="Times New Roman" w:eastAsia="Times New Roman" w:hAnsi="Times New Roman" w:cs="Times New Roman"/>
          <w:sz w:val="24"/>
          <w:szCs w:val="24"/>
          <w:lang w:eastAsia="bg-BG"/>
        </w:rPr>
        <w:t xml:space="preserve">предотвратяване на </w:t>
      </w:r>
      <w:r w:rsidRPr="00BA2B11">
        <w:rPr>
          <w:rFonts w:ascii="Times New Roman" w:eastAsia="Times New Roman" w:hAnsi="Times New Roman" w:cs="Times New Roman"/>
          <w:sz w:val="24"/>
          <w:szCs w:val="24"/>
          <w:lang w:eastAsia="bg-BG"/>
        </w:rPr>
        <w:t xml:space="preserve"> нередности обхваща следните етапи: Информиране, Предотвратяване, Откриване, Регистриране, Докладване, Възстановяване на сум</w:t>
      </w:r>
      <w:r w:rsidR="00671D44" w:rsidRPr="00BA2B11">
        <w:rPr>
          <w:rFonts w:ascii="Times New Roman" w:eastAsia="Times New Roman" w:hAnsi="Times New Roman" w:cs="Times New Roman"/>
          <w:sz w:val="24"/>
          <w:szCs w:val="24"/>
          <w:lang w:eastAsia="bg-BG"/>
        </w:rPr>
        <w:t>и по регистрирани нередности</w:t>
      </w:r>
      <w:r w:rsidR="00D6609D" w:rsidRPr="00BA2B11">
        <w:rPr>
          <w:rFonts w:ascii="Times New Roman" w:eastAsia="Times New Roman" w:hAnsi="Times New Roman" w:cs="Times New Roman"/>
          <w:sz w:val="24"/>
          <w:szCs w:val="24"/>
          <w:lang w:eastAsia="bg-BG"/>
        </w:rPr>
        <w:t xml:space="preserve"> и наложени финансови корекции в следствие на установени нередности или допуснати грешки/пропуски </w:t>
      </w:r>
      <w:r w:rsidR="00671D44" w:rsidRPr="00BA2B11">
        <w:rPr>
          <w:rFonts w:ascii="Times New Roman" w:eastAsia="Times New Roman" w:hAnsi="Times New Roman" w:cs="Times New Roman"/>
          <w:sz w:val="24"/>
          <w:szCs w:val="24"/>
          <w:lang w:eastAsia="bg-BG"/>
        </w:rPr>
        <w:t xml:space="preserve"> </w:t>
      </w:r>
      <w:r w:rsidR="00D6609D" w:rsidRPr="00BA2B11">
        <w:rPr>
          <w:rFonts w:ascii="Times New Roman" w:eastAsia="Times New Roman" w:hAnsi="Times New Roman" w:cs="Times New Roman"/>
          <w:sz w:val="24"/>
          <w:szCs w:val="24"/>
          <w:lang w:eastAsia="bg-BG"/>
        </w:rPr>
        <w:t xml:space="preserve">с </w:t>
      </w:r>
      <w:proofErr w:type="spellStart"/>
      <w:r w:rsidR="00671D44" w:rsidRPr="00BA2B11">
        <w:rPr>
          <w:rFonts w:ascii="Times New Roman" w:eastAsia="Times New Roman" w:hAnsi="Times New Roman" w:cs="Times New Roman"/>
          <w:sz w:val="24"/>
          <w:szCs w:val="24"/>
          <w:lang w:eastAsia="bg-BG"/>
        </w:rPr>
        <w:t>п</w:t>
      </w:r>
      <w:r w:rsidRPr="00BA2B11">
        <w:rPr>
          <w:rFonts w:ascii="Times New Roman" w:eastAsia="Times New Roman" w:hAnsi="Times New Roman" w:cs="Times New Roman"/>
          <w:sz w:val="24"/>
          <w:szCs w:val="24"/>
          <w:lang w:eastAsia="bg-BG"/>
        </w:rPr>
        <w:t>оследващи</w:t>
      </w:r>
      <w:proofErr w:type="spellEnd"/>
      <w:r w:rsidRPr="00BA2B11">
        <w:rPr>
          <w:rFonts w:ascii="Times New Roman" w:eastAsia="Times New Roman" w:hAnsi="Times New Roman" w:cs="Times New Roman"/>
          <w:sz w:val="24"/>
          <w:szCs w:val="24"/>
          <w:lang w:eastAsia="bg-BG"/>
        </w:rPr>
        <w:t xml:space="preserve"> действия </w:t>
      </w:r>
      <w:r w:rsidR="00D6609D" w:rsidRPr="00BA2B11">
        <w:rPr>
          <w:rFonts w:ascii="Times New Roman" w:eastAsia="Times New Roman" w:hAnsi="Times New Roman" w:cs="Times New Roman"/>
          <w:sz w:val="24"/>
          <w:szCs w:val="24"/>
          <w:lang w:eastAsia="bg-BG"/>
        </w:rPr>
        <w:t xml:space="preserve">за подобряване на процедурата </w:t>
      </w:r>
      <w:r w:rsidR="005D0E50" w:rsidRPr="00BA2B11">
        <w:rPr>
          <w:rFonts w:ascii="Times New Roman" w:eastAsia="Times New Roman" w:hAnsi="Times New Roman" w:cs="Times New Roman"/>
          <w:sz w:val="24"/>
          <w:szCs w:val="24"/>
          <w:lang w:eastAsia="bg-BG"/>
        </w:rPr>
        <w:t>или корекция</w:t>
      </w:r>
      <w:r w:rsidR="00D6609D" w:rsidRPr="00BA2B11">
        <w:rPr>
          <w:rFonts w:ascii="Times New Roman" w:eastAsia="Times New Roman" w:hAnsi="Times New Roman" w:cs="Times New Roman"/>
          <w:sz w:val="24"/>
          <w:szCs w:val="24"/>
          <w:lang w:eastAsia="bg-BG"/>
        </w:rPr>
        <w:t xml:space="preserve"> на нарушението.</w:t>
      </w:r>
    </w:p>
    <w:p w:rsidR="00D6254E" w:rsidRPr="00BA2B11" w:rsidRDefault="00D6254E" w:rsidP="00D6254E">
      <w:pPr>
        <w:spacing w:after="0" w:line="240" w:lineRule="auto"/>
        <w:ind w:firstLine="540"/>
        <w:jc w:val="both"/>
        <w:rPr>
          <w:rFonts w:ascii="Times New Roman" w:eastAsia="Times New Roman" w:hAnsi="Times New Roman" w:cs="Times New Roman"/>
          <w:sz w:val="24"/>
          <w:szCs w:val="24"/>
          <w:lang w:eastAsia="bg-BG"/>
        </w:rPr>
      </w:pPr>
      <w:r w:rsidRPr="00BA2B11">
        <w:rPr>
          <w:rFonts w:ascii="Times New Roman" w:eastAsia="Times New Roman" w:hAnsi="Times New Roman" w:cs="Times New Roman"/>
          <w:sz w:val="24"/>
          <w:szCs w:val="24"/>
          <w:lang w:eastAsia="bg-BG"/>
        </w:rPr>
        <w:t>В основа</w:t>
      </w:r>
      <w:r w:rsidR="00621491" w:rsidRPr="00BA2B11">
        <w:rPr>
          <w:rFonts w:ascii="Times New Roman" w:eastAsia="Times New Roman" w:hAnsi="Times New Roman" w:cs="Times New Roman"/>
          <w:sz w:val="24"/>
          <w:szCs w:val="24"/>
          <w:lang w:eastAsia="bg-BG"/>
        </w:rPr>
        <w:t xml:space="preserve">та на тези </w:t>
      </w:r>
      <w:r w:rsidR="000726F3" w:rsidRPr="00BA2B11">
        <w:rPr>
          <w:rFonts w:ascii="Times New Roman" w:eastAsia="Times New Roman" w:hAnsi="Times New Roman" w:cs="Times New Roman"/>
          <w:sz w:val="24"/>
          <w:szCs w:val="24"/>
          <w:lang w:eastAsia="bg-BG"/>
        </w:rPr>
        <w:t xml:space="preserve">действия </w:t>
      </w:r>
      <w:r w:rsidR="00621491" w:rsidRPr="00BA2B11">
        <w:rPr>
          <w:rFonts w:ascii="Times New Roman" w:eastAsia="Times New Roman" w:hAnsi="Times New Roman" w:cs="Times New Roman"/>
          <w:sz w:val="24"/>
          <w:szCs w:val="24"/>
          <w:lang w:eastAsia="bg-BG"/>
        </w:rPr>
        <w:t>са залегнал</w:t>
      </w:r>
      <w:r w:rsidRPr="00BA2B11">
        <w:rPr>
          <w:rFonts w:ascii="Times New Roman" w:eastAsia="Times New Roman" w:hAnsi="Times New Roman" w:cs="Times New Roman"/>
          <w:sz w:val="24"/>
          <w:szCs w:val="24"/>
          <w:lang w:eastAsia="bg-BG"/>
        </w:rPr>
        <w:t xml:space="preserve">и следните принципи на организация на дейността </w:t>
      </w:r>
      <w:r w:rsidR="00D6609D" w:rsidRPr="00BA2B11">
        <w:rPr>
          <w:rFonts w:ascii="Times New Roman" w:eastAsia="Times New Roman" w:hAnsi="Times New Roman" w:cs="Times New Roman"/>
          <w:sz w:val="24"/>
          <w:szCs w:val="24"/>
          <w:lang w:eastAsia="bg-BG"/>
        </w:rPr>
        <w:t xml:space="preserve">по </w:t>
      </w:r>
      <w:r w:rsidR="00E84AC2" w:rsidRPr="00BA2B11">
        <w:rPr>
          <w:rFonts w:ascii="Times New Roman" w:eastAsia="Times New Roman" w:hAnsi="Times New Roman" w:cs="Times New Roman"/>
          <w:sz w:val="24"/>
          <w:szCs w:val="24"/>
          <w:lang w:eastAsia="bg-BG"/>
        </w:rPr>
        <w:t xml:space="preserve">администриране и докладване </w:t>
      </w:r>
      <w:r w:rsidR="00D6609D" w:rsidRPr="00BA2B11">
        <w:rPr>
          <w:rFonts w:ascii="Times New Roman" w:eastAsia="Times New Roman" w:hAnsi="Times New Roman" w:cs="Times New Roman"/>
          <w:sz w:val="24"/>
          <w:szCs w:val="24"/>
          <w:lang w:eastAsia="bg-BG"/>
        </w:rPr>
        <w:t xml:space="preserve">на нередности/измами </w:t>
      </w:r>
      <w:r w:rsidRPr="00BA2B11">
        <w:rPr>
          <w:rFonts w:ascii="Times New Roman" w:eastAsia="Times New Roman" w:hAnsi="Times New Roman" w:cs="Times New Roman"/>
          <w:sz w:val="24"/>
          <w:szCs w:val="24"/>
          <w:lang w:eastAsia="bg-BG"/>
        </w:rPr>
        <w:t xml:space="preserve">в </w:t>
      </w:r>
      <w:r w:rsidR="00560AB3" w:rsidRPr="00BA2B11">
        <w:rPr>
          <w:rFonts w:ascii="Times New Roman" w:eastAsia="Times New Roman" w:hAnsi="Times New Roman" w:cs="Times New Roman"/>
          <w:sz w:val="24"/>
          <w:szCs w:val="24"/>
          <w:lang w:eastAsia="bg-BG"/>
        </w:rPr>
        <w:t>АПИ</w:t>
      </w:r>
      <w:r w:rsidRPr="00BA2B11">
        <w:rPr>
          <w:rFonts w:ascii="Times New Roman" w:eastAsia="Times New Roman" w:hAnsi="Times New Roman" w:cs="Times New Roman"/>
          <w:sz w:val="24"/>
          <w:szCs w:val="24"/>
          <w:lang w:eastAsia="bg-BG"/>
        </w:rPr>
        <w:t xml:space="preserve">: </w:t>
      </w:r>
    </w:p>
    <w:p w:rsidR="00D6254E" w:rsidRPr="00BA2B11" w:rsidRDefault="00D6254E" w:rsidP="00D6254E">
      <w:pPr>
        <w:numPr>
          <w:ilvl w:val="0"/>
          <w:numId w:val="5"/>
        </w:numPr>
        <w:tabs>
          <w:tab w:val="left" w:pos="900"/>
          <w:tab w:val="left" w:pos="1080"/>
        </w:tabs>
        <w:spacing w:after="0" w:line="240" w:lineRule="auto"/>
        <w:ind w:firstLine="720"/>
        <w:jc w:val="both"/>
        <w:rPr>
          <w:rFonts w:ascii="Times New Roman" w:eastAsia="Times New Roman" w:hAnsi="Times New Roman" w:cs="Times New Roman"/>
          <w:sz w:val="24"/>
          <w:szCs w:val="24"/>
          <w:lang w:eastAsia="bg-BG"/>
        </w:rPr>
      </w:pPr>
      <w:r w:rsidRPr="00BA2B11">
        <w:rPr>
          <w:rFonts w:ascii="Times New Roman" w:eastAsia="Times New Roman" w:hAnsi="Times New Roman" w:cs="Times New Roman"/>
          <w:sz w:val="24"/>
          <w:szCs w:val="24"/>
          <w:lang w:eastAsia="bg-BG"/>
        </w:rPr>
        <w:t xml:space="preserve">функционално обособена позиция на служител </w:t>
      </w:r>
      <w:r w:rsidR="00C85432" w:rsidRPr="00BA2B11">
        <w:rPr>
          <w:rFonts w:ascii="Times New Roman" w:eastAsia="Times New Roman" w:hAnsi="Times New Roman" w:cs="Times New Roman"/>
          <w:sz w:val="24"/>
          <w:szCs w:val="24"/>
          <w:lang w:eastAsia="bg-BG"/>
        </w:rPr>
        <w:t xml:space="preserve">по администриране на нередности </w:t>
      </w:r>
      <w:r w:rsidRPr="00BA2B11">
        <w:rPr>
          <w:rFonts w:ascii="Times New Roman" w:eastAsia="Times New Roman" w:hAnsi="Times New Roman" w:cs="Times New Roman"/>
          <w:sz w:val="24"/>
          <w:szCs w:val="24"/>
          <w:lang w:eastAsia="bg-BG"/>
        </w:rPr>
        <w:t xml:space="preserve">в </w:t>
      </w:r>
      <w:r w:rsidR="009046AE" w:rsidRPr="00BA2B11">
        <w:rPr>
          <w:rFonts w:ascii="Times New Roman" w:eastAsia="Times New Roman" w:hAnsi="Times New Roman" w:cs="Times New Roman"/>
          <w:sz w:val="24"/>
          <w:szCs w:val="24"/>
          <w:lang w:eastAsia="bg-BG"/>
        </w:rPr>
        <w:t>дирекция АРОК</w:t>
      </w:r>
      <w:r w:rsidRPr="00BA2B11">
        <w:rPr>
          <w:rFonts w:ascii="Times New Roman" w:eastAsia="Times New Roman" w:hAnsi="Times New Roman" w:cs="Times New Roman"/>
          <w:sz w:val="24"/>
          <w:szCs w:val="24"/>
          <w:lang w:eastAsia="bg-BG"/>
        </w:rPr>
        <w:t>, отговорен</w:t>
      </w:r>
      <w:r w:rsidR="000726F3" w:rsidRPr="00BA2B11">
        <w:rPr>
          <w:rFonts w:ascii="Times New Roman" w:eastAsia="Times New Roman" w:hAnsi="Times New Roman" w:cs="Times New Roman"/>
          <w:sz w:val="24"/>
          <w:szCs w:val="24"/>
          <w:lang w:eastAsia="bg-BG"/>
        </w:rPr>
        <w:t xml:space="preserve"> по длъжностна характеристика </w:t>
      </w:r>
      <w:r w:rsidRPr="00BA2B11">
        <w:rPr>
          <w:rFonts w:ascii="Times New Roman" w:eastAsia="Times New Roman" w:hAnsi="Times New Roman" w:cs="Times New Roman"/>
          <w:sz w:val="24"/>
          <w:szCs w:val="24"/>
          <w:lang w:eastAsia="bg-BG"/>
        </w:rPr>
        <w:t xml:space="preserve">за </w:t>
      </w:r>
      <w:r w:rsidR="000726F3" w:rsidRPr="00BA2B11">
        <w:rPr>
          <w:rFonts w:ascii="Times New Roman" w:eastAsia="Times New Roman" w:hAnsi="Times New Roman" w:cs="Times New Roman"/>
          <w:sz w:val="24"/>
          <w:szCs w:val="24"/>
          <w:lang w:eastAsia="bg-BG"/>
        </w:rPr>
        <w:t>изпълнение на процедурите</w:t>
      </w:r>
      <w:r w:rsidRPr="00BA2B11">
        <w:rPr>
          <w:rFonts w:ascii="Times New Roman" w:eastAsia="Times New Roman" w:hAnsi="Times New Roman" w:cs="Times New Roman"/>
          <w:sz w:val="24"/>
          <w:szCs w:val="24"/>
          <w:lang w:eastAsia="bg-BG"/>
        </w:rPr>
        <w:t xml:space="preserve">; </w:t>
      </w:r>
    </w:p>
    <w:p w:rsidR="00D6254E" w:rsidRPr="00BA2B11" w:rsidRDefault="00D6254E" w:rsidP="00D6254E">
      <w:pPr>
        <w:numPr>
          <w:ilvl w:val="0"/>
          <w:numId w:val="5"/>
        </w:numPr>
        <w:tabs>
          <w:tab w:val="left" w:pos="900"/>
          <w:tab w:val="left" w:pos="1080"/>
        </w:tabs>
        <w:spacing w:after="0" w:line="240" w:lineRule="auto"/>
        <w:ind w:firstLine="720"/>
        <w:jc w:val="both"/>
        <w:rPr>
          <w:rFonts w:ascii="Times New Roman" w:eastAsia="Times New Roman" w:hAnsi="Times New Roman" w:cs="Times New Roman"/>
          <w:sz w:val="24"/>
          <w:szCs w:val="24"/>
          <w:lang w:eastAsia="bg-BG"/>
        </w:rPr>
      </w:pPr>
      <w:r w:rsidRPr="00BA2B11">
        <w:rPr>
          <w:rFonts w:ascii="Times New Roman" w:eastAsia="Times New Roman" w:hAnsi="Times New Roman" w:cs="Times New Roman"/>
          <w:sz w:val="24"/>
          <w:szCs w:val="24"/>
          <w:lang w:eastAsia="bg-BG"/>
        </w:rPr>
        <w:t xml:space="preserve">задължително докладване </w:t>
      </w:r>
      <w:r w:rsidR="00A47B89" w:rsidRPr="00BA2B11">
        <w:rPr>
          <w:rFonts w:ascii="Times New Roman" w:eastAsia="Times New Roman" w:hAnsi="Times New Roman" w:cs="Times New Roman"/>
          <w:sz w:val="24"/>
          <w:szCs w:val="24"/>
          <w:lang w:eastAsia="bg-BG"/>
        </w:rPr>
        <w:t>до Контролния орган в МРРБ з</w:t>
      </w:r>
      <w:r w:rsidRPr="00BA2B11">
        <w:rPr>
          <w:rFonts w:ascii="Times New Roman" w:eastAsia="Times New Roman" w:hAnsi="Times New Roman" w:cs="Times New Roman"/>
          <w:sz w:val="24"/>
          <w:szCs w:val="24"/>
          <w:lang w:eastAsia="bg-BG"/>
        </w:rPr>
        <w:t xml:space="preserve">а </w:t>
      </w:r>
      <w:r w:rsidR="00AA2189" w:rsidRPr="00BA2B11">
        <w:rPr>
          <w:rFonts w:ascii="Times New Roman" w:eastAsia="Times New Roman" w:hAnsi="Times New Roman" w:cs="Times New Roman"/>
          <w:sz w:val="24"/>
          <w:szCs w:val="24"/>
          <w:lang w:eastAsia="bg-BG"/>
        </w:rPr>
        <w:t xml:space="preserve">установени </w:t>
      </w:r>
      <w:r w:rsidRPr="00BA2B11">
        <w:rPr>
          <w:rFonts w:ascii="Times New Roman" w:eastAsia="Times New Roman" w:hAnsi="Times New Roman" w:cs="Times New Roman"/>
          <w:sz w:val="24"/>
          <w:szCs w:val="24"/>
          <w:lang w:eastAsia="bg-BG"/>
        </w:rPr>
        <w:t>нередности</w:t>
      </w:r>
      <w:r w:rsidR="00AA2189" w:rsidRPr="00BA2B11">
        <w:rPr>
          <w:rFonts w:ascii="Times New Roman" w:eastAsia="Times New Roman" w:hAnsi="Times New Roman" w:cs="Times New Roman"/>
          <w:sz w:val="24"/>
          <w:szCs w:val="24"/>
          <w:lang w:eastAsia="bg-BG"/>
        </w:rPr>
        <w:t xml:space="preserve"> или съмнение за нередност/измама </w:t>
      </w:r>
      <w:r w:rsidR="00A47B89" w:rsidRPr="00BA2B11">
        <w:rPr>
          <w:rFonts w:ascii="Times New Roman" w:eastAsia="Times New Roman" w:hAnsi="Times New Roman" w:cs="Times New Roman"/>
          <w:sz w:val="24"/>
          <w:szCs w:val="24"/>
          <w:lang w:eastAsia="bg-BG"/>
        </w:rPr>
        <w:t xml:space="preserve"> по</w:t>
      </w:r>
      <w:r w:rsidRPr="00BA2B11">
        <w:rPr>
          <w:rFonts w:ascii="Times New Roman" w:eastAsia="Times New Roman" w:hAnsi="Times New Roman" w:cs="Times New Roman"/>
          <w:sz w:val="24"/>
          <w:szCs w:val="24"/>
          <w:lang w:eastAsia="bg-BG"/>
        </w:rPr>
        <w:t xml:space="preserve"> всеки отделен случай; </w:t>
      </w:r>
    </w:p>
    <w:p w:rsidR="00A47B89" w:rsidRPr="00BA2B11" w:rsidRDefault="00A47B89" w:rsidP="00D6254E">
      <w:pPr>
        <w:numPr>
          <w:ilvl w:val="0"/>
          <w:numId w:val="5"/>
        </w:numPr>
        <w:tabs>
          <w:tab w:val="left" w:pos="900"/>
          <w:tab w:val="left" w:pos="1080"/>
        </w:tabs>
        <w:spacing w:after="0" w:line="240" w:lineRule="auto"/>
        <w:ind w:firstLine="720"/>
        <w:jc w:val="both"/>
        <w:rPr>
          <w:rFonts w:ascii="Times New Roman" w:eastAsia="Times New Roman" w:hAnsi="Times New Roman" w:cs="Times New Roman"/>
          <w:sz w:val="24"/>
          <w:szCs w:val="24"/>
          <w:lang w:eastAsia="bg-BG"/>
        </w:rPr>
      </w:pPr>
      <w:r w:rsidRPr="00BA2B11">
        <w:rPr>
          <w:rFonts w:ascii="Times New Roman" w:eastAsia="Times New Roman" w:hAnsi="Times New Roman" w:cs="Times New Roman"/>
          <w:sz w:val="24"/>
          <w:szCs w:val="24"/>
          <w:lang w:eastAsia="bg-BG"/>
        </w:rPr>
        <w:t>отговорност по водене на Регистри за подадени сигнали за нередности/измами и Регистри по установени нередности с наложени финансови корекции.</w:t>
      </w:r>
    </w:p>
    <w:p w:rsidR="00D6254E" w:rsidRPr="00BA2B11" w:rsidRDefault="009046AE" w:rsidP="009046AE">
      <w:pPr>
        <w:tabs>
          <w:tab w:val="left" w:pos="-1843"/>
        </w:tabs>
        <w:spacing w:after="0" w:line="240" w:lineRule="auto"/>
        <w:ind w:left="720"/>
        <w:jc w:val="both"/>
        <w:rPr>
          <w:rFonts w:ascii="Times New Roman" w:eastAsia="Times New Roman" w:hAnsi="Times New Roman" w:cs="Times New Roman"/>
          <w:strike/>
          <w:sz w:val="24"/>
          <w:szCs w:val="24"/>
          <w:lang w:eastAsia="bg-BG"/>
        </w:rPr>
      </w:pPr>
      <w:r w:rsidRPr="00BA2B11">
        <w:rPr>
          <w:rFonts w:ascii="Times New Roman" w:eastAsia="Times New Roman" w:hAnsi="Times New Roman" w:cs="Times New Roman"/>
          <w:sz w:val="24"/>
          <w:szCs w:val="24"/>
          <w:lang w:eastAsia="bg-BG"/>
        </w:rPr>
        <w:lastRenderedPageBreak/>
        <w:tab/>
        <w:t>С</w:t>
      </w:r>
      <w:r w:rsidR="00A47B89" w:rsidRPr="00BA2B11">
        <w:rPr>
          <w:rFonts w:ascii="Times New Roman" w:eastAsia="Times New Roman" w:hAnsi="Times New Roman" w:cs="Times New Roman"/>
          <w:sz w:val="24"/>
          <w:szCs w:val="24"/>
          <w:lang w:eastAsia="bg-BG"/>
        </w:rPr>
        <w:t>л</w:t>
      </w:r>
      <w:r w:rsidRPr="00BA2B11">
        <w:rPr>
          <w:rFonts w:ascii="Times New Roman" w:eastAsia="Times New Roman" w:hAnsi="Times New Roman" w:cs="Times New Roman"/>
          <w:sz w:val="24"/>
          <w:szCs w:val="24"/>
          <w:lang w:eastAsia="bg-BG"/>
        </w:rPr>
        <w:t>у</w:t>
      </w:r>
      <w:r w:rsidR="00A47B89" w:rsidRPr="00BA2B11">
        <w:rPr>
          <w:rFonts w:ascii="Times New Roman" w:eastAsia="Times New Roman" w:hAnsi="Times New Roman" w:cs="Times New Roman"/>
          <w:sz w:val="24"/>
          <w:szCs w:val="24"/>
          <w:lang w:eastAsia="bg-BG"/>
        </w:rPr>
        <w:t xml:space="preserve">жителя по нередност има </w:t>
      </w:r>
      <w:r w:rsidR="00D6254E" w:rsidRPr="00BA2B11">
        <w:rPr>
          <w:rFonts w:ascii="Times New Roman" w:eastAsia="Times New Roman" w:hAnsi="Times New Roman" w:cs="Times New Roman"/>
          <w:sz w:val="24"/>
          <w:szCs w:val="24"/>
          <w:lang w:eastAsia="bg-BG"/>
        </w:rPr>
        <w:t xml:space="preserve">координираща роля </w:t>
      </w:r>
      <w:r w:rsidR="00A47B89" w:rsidRPr="00BA2B11">
        <w:rPr>
          <w:rFonts w:ascii="Times New Roman" w:eastAsia="Times New Roman" w:hAnsi="Times New Roman" w:cs="Times New Roman"/>
          <w:sz w:val="24"/>
          <w:szCs w:val="24"/>
          <w:lang w:eastAsia="bg-BG"/>
        </w:rPr>
        <w:t>между звената в АПИ и ЕУП по отношение на целия процес по</w:t>
      </w:r>
      <w:r w:rsidR="00D6254E" w:rsidRPr="00BA2B11">
        <w:rPr>
          <w:rFonts w:ascii="Times New Roman" w:eastAsia="Times New Roman" w:hAnsi="Times New Roman" w:cs="Times New Roman"/>
          <w:sz w:val="24"/>
          <w:szCs w:val="24"/>
          <w:lang w:eastAsia="bg-BG"/>
        </w:rPr>
        <w:t xml:space="preserve"> установяване и докладване </w:t>
      </w:r>
      <w:r w:rsidR="00A47B89" w:rsidRPr="00BA2B11">
        <w:rPr>
          <w:rFonts w:ascii="Times New Roman" w:eastAsia="Times New Roman" w:hAnsi="Times New Roman" w:cs="Times New Roman"/>
          <w:sz w:val="24"/>
          <w:szCs w:val="24"/>
          <w:lang w:eastAsia="bg-BG"/>
        </w:rPr>
        <w:t xml:space="preserve">на </w:t>
      </w:r>
      <w:r w:rsidR="00D6254E" w:rsidRPr="00BA2B11">
        <w:rPr>
          <w:rFonts w:ascii="Times New Roman" w:eastAsia="Times New Roman" w:hAnsi="Times New Roman" w:cs="Times New Roman"/>
          <w:sz w:val="24"/>
          <w:szCs w:val="24"/>
          <w:lang w:eastAsia="bg-BG"/>
        </w:rPr>
        <w:t>информация на</w:t>
      </w:r>
      <w:r w:rsidR="0005731F" w:rsidRPr="00BA2B11">
        <w:rPr>
          <w:rFonts w:ascii="Times New Roman" w:eastAsia="Times New Roman" w:hAnsi="Times New Roman" w:cs="Times New Roman"/>
          <w:sz w:val="24"/>
          <w:szCs w:val="24"/>
          <w:lang w:eastAsia="bg-BG"/>
        </w:rPr>
        <w:t xml:space="preserve"> Контролния орган по програмата и след съгласуване до ИА</w:t>
      </w:r>
      <w:r w:rsidRPr="00BA2B11">
        <w:rPr>
          <w:rFonts w:ascii="Times New Roman" w:eastAsia="Times New Roman" w:hAnsi="Times New Roman" w:cs="Times New Roman"/>
          <w:sz w:val="24"/>
          <w:szCs w:val="24"/>
          <w:lang w:eastAsia="bg-BG"/>
        </w:rPr>
        <w:t>ИМ.</w:t>
      </w:r>
      <w:r w:rsidR="00D6254E" w:rsidRPr="00BA2B11">
        <w:rPr>
          <w:rFonts w:ascii="Times New Roman" w:eastAsia="Times New Roman" w:hAnsi="Times New Roman" w:cs="Times New Roman"/>
          <w:strike/>
          <w:sz w:val="24"/>
          <w:szCs w:val="24"/>
          <w:lang w:eastAsia="bg-BG"/>
        </w:rPr>
        <w:t xml:space="preserve"> </w:t>
      </w:r>
    </w:p>
    <w:p w:rsidR="00D6254E" w:rsidRPr="00BA2B11" w:rsidRDefault="009046AE" w:rsidP="009046AE">
      <w:pPr>
        <w:spacing w:after="0" w:line="240" w:lineRule="auto"/>
        <w:ind w:left="720"/>
        <w:jc w:val="both"/>
        <w:rPr>
          <w:rFonts w:ascii="Times New Roman" w:eastAsia="Times New Roman" w:hAnsi="Times New Roman" w:cs="Times New Roman"/>
          <w:sz w:val="24"/>
          <w:szCs w:val="24"/>
          <w:lang w:eastAsia="bg-BG"/>
        </w:rPr>
      </w:pPr>
      <w:r w:rsidRPr="00BA2B11">
        <w:rPr>
          <w:rFonts w:ascii="Times New Roman" w:eastAsia="Times New Roman" w:hAnsi="Times New Roman" w:cs="Times New Roman"/>
          <w:sz w:val="24"/>
          <w:szCs w:val="24"/>
          <w:lang w:eastAsia="bg-BG"/>
        </w:rPr>
        <w:tab/>
      </w:r>
      <w:r w:rsidR="00C10922" w:rsidRPr="00BA2B11">
        <w:rPr>
          <w:rFonts w:ascii="Times New Roman" w:eastAsia="Times New Roman" w:hAnsi="Times New Roman" w:cs="Times New Roman"/>
          <w:sz w:val="24"/>
          <w:szCs w:val="24"/>
          <w:lang w:eastAsia="bg-BG"/>
        </w:rPr>
        <w:t>Н</w:t>
      </w:r>
      <w:r w:rsidR="00D6254E" w:rsidRPr="00BA2B11">
        <w:rPr>
          <w:rFonts w:ascii="Times New Roman" w:eastAsia="Times New Roman" w:hAnsi="Times New Roman" w:cs="Times New Roman"/>
          <w:sz w:val="24"/>
          <w:szCs w:val="24"/>
          <w:lang w:eastAsia="bg-BG"/>
        </w:rPr>
        <w:t xml:space="preserve">а база </w:t>
      </w:r>
      <w:r w:rsidR="00B916B5" w:rsidRPr="00BA2B11">
        <w:rPr>
          <w:rFonts w:ascii="Times New Roman" w:eastAsia="Times New Roman" w:hAnsi="Times New Roman" w:cs="Times New Roman"/>
          <w:sz w:val="24"/>
          <w:szCs w:val="24"/>
          <w:lang w:eastAsia="bg-BG"/>
        </w:rPr>
        <w:t>системите за финансово управление и контрол внедрени в АПИ /СФУК/</w:t>
      </w:r>
      <w:r w:rsidR="00D6254E" w:rsidRPr="00BA2B11">
        <w:rPr>
          <w:rFonts w:ascii="Times New Roman" w:eastAsia="Times New Roman" w:hAnsi="Times New Roman" w:cs="Times New Roman"/>
          <w:sz w:val="24"/>
          <w:szCs w:val="24"/>
          <w:lang w:eastAsia="bg-BG"/>
        </w:rPr>
        <w:t xml:space="preserve">, </w:t>
      </w:r>
      <w:r w:rsidR="00574E3B" w:rsidRPr="00BA2B11">
        <w:rPr>
          <w:rFonts w:ascii="Times New Roman" w:eastAsia="Times New Roman" w:hAnsi="Times New Roman" w:cs="Times New Roman"/>
          <w:sz w:val="24"/>
          <w:szCs w:val="24"/>
          <w:lang w:eastAsia="bg-BG"/>
        </w:rPr>
        <w:t xml:space="preserve">спазвайки елемента за вътрешен контрол </w:t>
      </w:r>
      <w:r w:rsidR="00C10922" w:rsidRPr="00BA2B11">
        <w:rPr>
          <w:rFonts w:ascii="Times New Roman" w:eastAsia="Times New Roman" w:hAnsi="Times New Roman" w:cs="Times New Roman"/>
          <w:sz w:val="24"/>
          <w:szCs w:val="24"/>
          <w:lang w:eastAsia="bg-BG"/>
        </w:rPr>
        <w:t xml:space="preserve">в дирекция АРОК </w:t>
      </w:r>
      <w:r w:rsidR="00574E3B" w:rsidRPr="00BA2B11">
        <w:rPr>
          <w:rFonts w:ascii="Times New Roman" w:eastAsia="Times New Roman" w:hAnsi="Times New Roman" w:cs="Times New Roman"/>
          <w:sz w:val="24"/>
          <w:szCs w:val="24"/>
          <w:lang w:eastAsia="bg-BG"/>
        </w:rPr>
        <w:t>се и</w:t>
      </w:r>
      <w:r w:rsidR="00D6254E" w:rsidRPr="00BA2B11">
        <w:rPr>
          <w:rFonts w:ascii="Times New Roman" w:eastAsia="Times New Roman" w:hAnsi="Times New Roman" w:cs="Times New Roman"/>
          <w:sz w:val="24"/>
          <w:szCs w:val="24"/>
          <w:lang w:eastAsia="bg-BG"/>
        </w:rPr>
        <w:t>дентифицира</w:t>
      </w:r>
      <w:r w:rsidR="00574E3B" w:rsidRPr="00BA2B11">
        <w:rPr>
          <w:rFonts w:ascii="Times New Roman" w:eastAsia="Times New Roman" w:hAnsi="Times New Roman" w:cs="Times New Roman"/>
          <w:sz w:val="24"/>
          <w:szCs w:val="24"/>
          <w:lang w:eastAsia="bg-BG"/>
        </w:rPr>
        <w:t>т</w:t>
      </w:r>
      <w:r w:rsidR="00D6254E" w:rsidRPr="00BA2B11">
        <w:rPr>
          <w:rFonts w:ascii="Times New Roman" w:eastAsia="Times New Roman" w:hAnsi="Times New Roman" w:cs="Times New Roman"/>
          <w:sz w:val="24"/>
          <w:szCs w:val="24"/>
          <w:lang w:eastAsia="bg-BG"/>
        </w:rPr>
        <w:t>, оцен</w:t>
      </w:r>
      <w:r w:rsidR="00574E3B" w:rsidRPr="00BA2B11">
        <w:rPr>
          <w:rFonts w:ascii="Times New Roman" w:eastAsia="Times New Roman" w:hAnsi="Times New Roman" w:cs="Times New Roman"/>
          <w:sz w:val="24"/>
          <w:szCs w:val="24"/>
          <w:lang w:eastAsia="bg-BG"/>
        </w:rPr>
        <w:t>яват</w:t>
      </w:r>
      <w:r w:rsidR="00D6254E" w:rsidRPr="00BA2B11">
        <w:rPr>
          <w:rFonts w:ascii="Times New Roman" w:eastAsia="Times New Roman" w:hAnsi="Times New Roman" w:cs="Times New Roman"/>
          <w:sz w:val="24"/>
          <w:szCs w:val="24"/>
          <w:lang w:eastAsia="bg-BG"/>
        </w:rPr>
        <w:t xml:space="preserve"> и управл</w:t>
      </w:r>
      <w:r w:rsidR="00574E3B" w:rsidRPr="00BA2B11">
        <w:rPr>
          <w:rFonts w:ascii="Times New Roman" w:eastAsia="Times New Roman" w:hAnsi="Times New Roman" w:cs="Times New Roman"/>
          <w:sz w:val="24"/>
          <w:szCs w:val="24"/>
          <w:lang w:eastAsia="bg-BG"/>
        </w:rPr>
        <w:t>яват</w:t>
      </w:r>
      <w:r w:rsidRPr="00BA2B11">
        <w:rPr>
          <w:rFonts w:ascii="Times New Roman" w:eastAsia="Times New Roman" w:hAnsi="Times New Roman" w:cs="Times New Roman"/>
          <w:sz w:val="24"/>
          <w:szCs w:val="24"/>
          <w:lang w:eastAsia="bg-BG"/>
        </w:rPr>
        <w:t xml:space="preserve"> </w:t>
      </w:r>
      <w:r w:rsidR="00D6254E" w:rsidRPr="00BA2B11">
        <w:rPr>
          <w:rFonts w:ascii="Times New Roman" w:eastAsia="Times New Roman" w:hAnsi="Times New Roman" w:cs="Times New Roman"/>
          <w:sz w:val="24"/>
          <w:szCs w:val="24"/>
          <w:lang w:eastAsia="bg-BG"/>
        </w:rPr>
        <w:t xml:space="preserve">рисковете при изпълнение на </w:t>
      </w:r>
      <w:r w:rsidR="00C10922" w:rsidRPr="00BA2B11">
        <w:rPr>
          <w:rFonts w:ascii="Times New Roman" w:eastAsia="Times New Roman" w:hAnsi="Times New Roman" w:cs="Times New Roman"/>
          <w:sz w:val="24"/>
          <w:szCs w:val="24"/>
          <w:lang w:eastAsia="bg-BG"/>
        </w:rPr>
        <w:t xml:space="preserve">всички </w:t>
      </w:r>
      <w:r w:rsidR="00D6254E" w:rsidRPr="00BA2B11">
        <w:rPr>
          <w:rFonts w:ascii="Times New Roman" w:eastAsia="Times New Roman" w:hAnsi="Times New Roman" w:cs="Times New Roman"/>
          <w:sz w:val="24"/>
          <w:szCs w:val="24"/>
          <w:lang w:eastAsia="bg-BG"/>
        </w:rPr>
        <w:t>проекти, фина</w:t>
      </w:r>
      <w:r w:rsidR="00C10922" w:rsidRPr="00BA2B11">
        <w:rPr>
          <w:rFonts w:ascii="Times New Roman" w:eastAsia="Times New Roman" w:hAnsi="Times New Roman" w:cs="Times New Roman"/>
          <w:sz w:val="24"/>
          <w:szCs w:val="24"/>
          <w:lang w:eastAsia="bg-BG"/>
        </w:rPr>
        <w:t>нсирани със средства от ЕС и ДБ с бенефициент АПИ.</w:t>
      </w:r>
    </w:p>
    <w:p w:rsidR="00E454B2" w:rsidRPr="00BA2B11" w:rsidRDefault="00AF17CF" w:rsidP="009046AE">
      <w:pPr>
        <w:spacing w:after="0" w:line="240" w:lineRule="auto"/>
        <w:ind w:left="709" w:firstLine="707"/>
        <w:jc w:val="both"/>
        <w:rPr>
          <w:rFonts w:ascii="Times New Roman" w:eastAsia="Times New Roman" w:hAnsi="Times New Roman" w:cs="Times New Roman"/>
          <w:sz w:val="24"/>
          <w:szCs w:val="24"/>
          <w:lang w:eastAsia="bg-BG"/>
        </w:rPr>
      </w:pPr>
      <w:r w:rsidRPr="00BA2B11">
        <w:rPr>
          <w:rFonts w:ascii="Times New Roman" w:eastAsia="Times New Roman" w:hAnsi="Times New Roman" w:cs="Times New Roman"/>
          <w:sz w:val="24"/>
          <w:szCs w:val="24"/>
          <w:lang w:eastAsia="bg-BG"/>
        </w:rPr>
        <w:t xml:space="preserve">В изпълнение на вътрешната норматривна уредба на агенцията всеки служител е ангажиран да подава сигнали до контролната дирекция АРОК </w:t>
      </w:r>
      <w:r w:rsidR="00E454B2" w:rsidRPr="00BA2B11">
        <w:rPr>
          <w:rFonts w:ascii="Times New Roman" w:eastAsia="Times New Roman" w:hAnsi="Times New Roman" w:cs="Times New Roman"/>
          <w:sz w:val="24"/>
          <w:szCs w:val="24"/>
          <w:lang w:eastAsia="bg-BG"/>
        </w:rPr>
        <w:t>при възникнали съмнения за измами или нередности</w:t>
      </w:r>
      <w:r w:rsidR="00D6254E" w:rsidRPr="00BA2B11">
        <w:rPr>
          <w:rFonts w:ascii="Times New Roman" w:eastAsia="Times New Roman" w:hAnsi="Times New Roman" w:cs="Times New Roman"/>
          <w:sz w:val="24"/>
          <w:szCs w:val="24"/>
          <w:lang w:eastAsia="bg-BG"/>
        </w:rPr>
        <w:t xml:space="preserve">, възникнали във връзка с изпълнението на проекти и програми, финансирани от фондовете на Европейския съюз. </w:t>
      </w:r>
    </w:p>
    <w:p w:rsidR="00D6254E" w:rsidRPr="00BA2B11" w:rsidRDefault="00D6254E" w:rsidP="009046AE">
      <w:pPr>
        <w:spacing w:after="0" w:line="240" w:lineRule="auto"/>
        <w:ind w:left="709" w:firstLine="707"/>
        <w:jc w:val="both"/>
        <w:rPr>
          <w:rFonts w:ascii="Times New Roman" w:eastAsia="Times New Roman" w:hAnsi="Times New Roman" w:cs="Times New Roman"/>
          <w:sz w:val="24"/>
          <w:szCs w:val="24"/>
          <w:lang w:eastAsia="bg-BG"/>
        </w:rPr>
      </w:pPr>
      <w:r w:rsidRPr="00BA2B11">
        <w:rPr>
          <w:rFonts w:ascii="Times New Roman" w:eastAsia="Times New Roman" w:hAnsi="Times New Roman" w:cs="Times New Roman"/>
          <w:sz w:val="24"/>
          <w:szCs w:val="24"/>
          <w:lang w:eastAsia="bg-BG"/>
        </w:rPr>
        <w:t>Информация</w:t>
      </w:r>
      <w:r w:rsidR="009921C3" w:rsidRPr="00BA2B11">
        <w:rPr>
          <w:rFonts w:ascii="Times New Roman" w:eastAsia="Times New Roman" w:hAnsi="Times New Roman" w:cs="Times New Roman"/>
          <w:sz w:val="24"/>
          <w:szCs w:val="24"/>
          <w:lang w:eastAsia="bg-BG"/>
        </w:rPr>
        <w:t>та</w:t>
      </w:r>
      <w:r w:rsidRPr="00BA2B11">
        <w:rPr>
          <w:rFonts w:ascii="Times New Roman" w:eastAsia="Times New Roman" w:hAnsi="Times New Roman" w:cs="Times New Roman"/>
          <w:sz w:val="24"/>
          <w:szCs w:val="24"/>
          <w:lang w:eastAsia="bg-BG"/>
        </w:rPr>
        <w:t xml:space="preserve"> </w:t>
      </w:r>
      <w:r w:rsidR="009921C3" w:rsidRPr="00BA2B11">
        <w:rPr>
          <w:rFonts w:ascii="Times New Roman" w:eastAsia="Times New Roman" w:hAnsi="Times New Roman" w:cs="Times New Roman"/>
          <w:sz w:val="24"/>
          <w:szCs w:val="24"/>
          <w:lang w:eastAsia="bg-BG"/>
        </w:rPr>
        <w:t xml:space="preserve">получена </w:t>
      </w:r>
      <w:r w:rsidRPr="00BA2B11">
        <w:rPr>
          <w:rFonts w:ascii="Times New Roman" w:eastAsia="Times New Roman" w:hAnsi="Times New Roman" w:cs="Times New Roman"/>
          <w:sz w:val="24"/>
          <w:szCs w:val="24"/>
          <w:lang w:eastAsia="bg-BG"/>
        </w:rPr>
        <w:t xml:space="preserve">за </w:t>
      </w:r>
      <w:r w:rsidR="009921C3" w:rsidRPr="00BA2B11">
        <w:rPr>
          <w:rFonts w:ascii="Times New Roman" w:eastAsia="Times New Roman" w:hAnsi="Times New Roman" w:cs="Times New Roman"/>
          <w:sz w:val="24"/>
          <w:szCs w:val="24"/>
          <w:lang w:eastAsia="bg-BG"/>
        </w:rPr>
        <w:t>съмнения за нередности/</w:t>
      </w:r>
      <w:r w:rsidRPr="00BA2B11">
        <w:rPr>
          <w:rFonts w:ascii="Times New Roman" w:eastAsia="Times New Roman" w:hAnsi="Times New Roman" w:cs="Times New Roman"/>
          <w:sz w:val="24"/>
          <w:szCs w:val="24"/>
          <w:lang w:eastAsia="bg-BG"/>
        </w:rPr>
        <w:t xml:space="preserve">измами, на базата на която се стартира процедура за </w:t>
      </w:r>
      <w:r w:rsidR="009921C3" w:rsidRPr="00BA2B11">
        <w:rPr>
          <w:rFonts w:ascii="Times New Roman" w:eastAsia="Times New Roman" w:hAnsi="Times New Roman" w:cs="Times New Roman"/>
          <w:sz w:val="24"/>
          <w:szCs w:val="24"/>
          <w:lang w:eastAsia="bg-BG"/>
        </w:rPr>
        <w:t xml:space="preserve">администриране </w:t>
      </w:r>
      <w:r w:rsidRPr="00BA2B11">
        <w:rPr>
          <w:rFonts w:ascii="Times New Roman" w:eastAsia="Times New Roman" w:hAnsi="Times New Roman" w:cs="Times New Roman"/>
          <w:sz w:val="24"/>
          <w:szCs w:val="24"/>
          <w:lang w:eastAsia="bg-BG"/>
        </w:rPr>
        <w:t>на нередност, може да бъде:</w:t>
      </w:r>
    </w:p>
    <w:p w:rsidR="00D6254E" w:rsidRPr="00BA2B11" w:rsidRDefault="00D6254E" w:rsidP="009921C3">
      <w:pPr>
        <w:spacing w:after="0" w:line="240" w:lineRule="auto"/>
        <w:ind w:left="708"/>
        <w:jc w:val="both"/>
        <w:rPr>
          <w:rFonts w:ascii="Times New Roman" w:eastAsia="Times New Roman" w:hAnsi="Times New Roman" w:cs="Times New Roman"/>
          <w:sz w:val="24"/>
          <w:szCs w:val="24"/>
          <w:lang w:eastAsia="bg-BG"/>
        </w:rPr>
      </w:pPr>
      <w:r w:rsidRPr="00BA2B11">
        <w:rPr>
          <w:rFonts w:ascii="Times New Roman" w:eastAsia="Times New Roman" w:hAnsi="Times New Roman" w:cs="Times New Roman"/>
          <w:sz w:val="24"/>
          <w:szCs w:val="24"/>
          <w:lang w:eastAsia="bg-BG"/>
        </w:rPr>
        <w:t xml:space="preserve">1. сигнал извън </w:t>
      </w:r>
      <w:r w:rsidR="00560AB3" w:rsidRPr="00BA2B11">
        <w:rPr>
          <w:rFonts w:ascii="Times New Roman" w:eastAsia="Times New Roman" w:hAnsi="Times New Roman" w:cs="Times New Roman"/>
          <w:sz w:val="24"/>
          <w:szCs w:val="24"/>
          <w:lang w:eastAsia="bg-BG"/>
        </w:rPr>
        <w:t>АПИ</w:t>
      </w:r>
      <w:r w:rsidRPr="00BA2B11">
        <w:rPr>
          <w:rFonts w:ascii="Times New Roman" w:eastAsia="Times New Roman" w:hAnsi="Times New Roman" w:cs="Times New Roman"/>
          <w:sz w:val="24"/>
          <w:szCs w:val="24"/>
          <w:lang w:eastAsia="bg-BG"/>
        </w:rPr>
        <w:t xml:space="preserve"> - от външни контролни органи, от средствата за масово осведомяване, от отделни лица;</w:t>
      </w:r>
    </w:p>
    <w:p w:rsidR="00D6254E" w:rsidRPr="00BA2B11" w:rsidRDefault="00D6254E" w:rsidP="009921C3">
      <w:pPr>
        <w:spacing w:after="0" w:line="240" w:lineRule="auto"/>
        <w:ind w:left="708" w:firstLine="12"/>
        <w:jc w:val="both"/>
        <w:rPr>
          <w:rFonts w:ascii="Times New Roman" w:eastAsia="Times New Roman" w:hAnsi="Times New Roman" w:cs="Times New Roman"/>
          <w:sz w:val="24"/>
          <w:szCs w:val="24"/>
          <w:lang w:eastAsia="bg-BG"/>
        </w:rPr>
      </w:pPr>
      <w:r w:rsidRPr="00BA2B11">
        <w:rPr>
          <w:rFonts w:ascii="Times New Roman" w:eastAsia="Times New Roman" w:hAnsi="Times New Roman" w:cs="Times New Roman"/>
          <w:sz w:val="24"/>
          <w:szCs w:val="24"/>
          <w:lang w:eastAsia="bg-BG"/>
        </w:rPr>
        <w:t xml:space="preserve">2. сигнал в рамките на </w:t>
      </w:r>
      <w:r w:rsidR="00560AB3" w:rsidRPr="00BA2B11">
        <w:rPr>
          <w:rFonts w:ascii="Times New Roman" w:eastAsia="Times New Roman" w:hAnsi="Times New Roman" w:cs="Times New Roman"/>
          <w:sz w:val="24"/>
          <w:szCs w:val="24"/>
          <w:lang w:eastAsia="bg-BG"/>
        </w:rPr>
        <w:t>АПИ</w:t>
      </w:r>
      <w:r w:rsidRPr="00BA2B11">
        <w:rPr>
          <w:rFonts w:ascii="Times New Roman" w:eastAsia="Times New Roman" w:hAnsi="Times New Roman" w:cs="Times New Roman"/>
          <w:sz w:val="24"/>
          <w:szCs w:val="24"/>
          <w:lang w:eastAsia="bg-BG"/>
        </w:rPr>
        <w:t xml:space="preserve"> - от вътрешни контролни органи, от звеното за вътрешен </w:t>
      </w:r>
      <w:r w:rsidR="009921C3" w:rsidRPr="00BA2B11">
        <w:rPr>
          <w:rFonts w:ascii="Times New Roman" w:eastAsia="Times New Roman" w:hAnsi="Times New Roman" w:cs="Times New Roman"/>
          <w:sz w:val="24"/>
          <w:szCs w:val="24"/>
          <w:lang w:eastAsia="bg-BG"/>
        </w:rPr>
        <w:t xml:space="preserve">  </w:t>
      </w:r>
      <w:r w:rsidRPr="00BA2B11">
        <w:rPr>
          <w:rFonts w:ascii="Times New Roman" w:eastAsia="Times New Roman" w:hAnsi="Times New Roman" w:cs="Times New Roman"/>
          <w:sz w:val="24"/>
          <w:szCs w:val="24"/>
          <w:lang w:eastAsia="bg-BG"/>
        </w:rPr>
        <w:t>одит, от служител вследствие на изпълнение на заложените в кон</w:t>
      </w:r>
      <w:r w:rsidR="009921C3" w:rsidRPr="00BA2B11">
        <w:rPr>
          <w:rFonts w:ascii="Times New Roman" w:eastAsia="Times New Roman" w:hAnsi="Times New Roman" w:cs="Times New Roman"/>
          <w:sz w:val="24"/>
          <w:szCs w:val="24"/>
          <w:lang w:eastAsia="bg-BG"/>
        </w:rPr>
        <w:t>тролната среда проверки и други.</w:t>
      </w:r>
    </w:p>
    <w:p w:rsidR="00D6254E" w:rsidRPr="00BA2B11" w:rsidRDefault="009921C3" w:rsidP="009921C3">
      <w:pPr>
        <w:tabs>
          <w:tab w:val="left" w:pos="0"/>
        </w:tabs>
        <w:spacing w:after="0" w:line="240" w:lineRule="auto"/>
        <w:jc w:val="both"/>
        <w:rPr>
          <w:rFonts w:ascii="Times New Roman" w:eastAsia="Times New Roman" w:hAnsi="Times New Roman" w:cs="Times New Roman"/>
          <w:sz w:val="24"/>
          <w:szCs w:val="24"/>
          <w:lang w:eastAsia="bg-BG"/>
        </w:rPr>
      </w:pPr>
      <w:r w:rsidRPr="00BA2B11">
        <w:rPr>
          <w:rFonts w:ascii="Times New Roman" w:eastAsia="Times New Roman" w:hAnsi="Times New Roman" w:cs="Times New Roman"/>
          <w:sz w:val="24"/>
          <w:szCs w:val="24"/>
          <w:lang w:eastAsia="bg-BG"/>
        </w:rPr>
        <w:tab/>
      </w:r>
      <w:r w:rsidR="00D6254E" w:rsidRPr="00BA2B11">
        <w:rPr>
          <w:rFonts w:ascii="Times New Roman" w:eastAsia="Times New Roman" w:hAnsi="Times New Roman" w:cs="Times New Roman"/>
          <w:sz w:val="24"/>
          <w:szCs w:val="24"/>
          <w:lang w:eastAsia="bg-BG"/>
        </w:rPr>
        <w:t>Сигналите могат да бъ</w:t>
      </w:r>
      <w:r w:rsidR="00F13808" w:rsidRPr="00BA2B11">
        <w:rPr>
          <w:rFonts w:ascii="Times New Roman" w:eastAsia="Times New Roman" w:hAnsi="Times New Roman" w:cs="Times New Roman"/>
          <w:sz w:val="24"/>
          <w:szCs w:val="24"/>
          <w:lang w:eastAsia="bg-BG"/>
        </w:rPr>
        <w:t>дат подавани  устно или писмено, чрез официалната е-страница в интернет пространството или деловодната система на агенцията.</w:t>
      </w:r>
    </w:p>
    <w:p w:rsidR="00D6254E" w:rsidRPr="00BA2B11" w:rsidRDefault="00D6254E" w:rsidP="00D6254E">
      <w:pPr>
        <w:spacing w:after="0" w:line="240" w:lineRule="auto"/>
        <w:ind w:firstLine="709"/>
        <w:jc w:val="both"/>
        <w:rPr>
          <w:rFonts w:ascii="Times New Roman" w:eastAsia="Times New Roman" w:hAnsi="Times New Roman" w:cs="Times New Roman"/>
          <w:sz w:val="24"/>
          <w:szCs w:val="24"/>
          <w:lang w:val="ru-RU" w:eastAsia="bg-BG"/>
        </w:rPr>
      </w:pPr>
      <w:r w:rsidRPr="00BA2B11">
        <w:rPr>
          <w:rFonts w:ascii="Times New Roman" w:eastAsia="Times New Roman" w:hAnsi="Times New Roman" w:cs="Times New Roman"/>
          <w:sz w:val="24"/>
          <w:szCs w:val="24"/>
          <w:lang w:eastAsia="bg-BG"/>
        </w:rPr>
        <w:t>При наличие или съмне</w:t>
      </w:r>
      <w:r w:rsidR="00F13808" w:rsidRPr="00BA2B11">
        <w:rPr>
          <w:rFonts w:ascii="Times New Roman" w:eastAsia="Times New Roman" w:hAnsi="Times New Roman" w:cs="Times New Roman"/>
          <w:sz w:val="24"/>
          <w:szCs w:val="24"/>
          <w:lang w:eastAsia="bg-BG"/>
        </w:rPr>
        <w:t>ние за връзка на някое</w:t>
      </w:r>
      <w:r w:rsidR="009046AE" w:rsidRPr="00BA2B11">
        <w:rPr>
          <w:rFonts w:ascii="Times New Roman" w:eastAsia="Times New Roman" w:hAnsi="Times New Roman" w:cs="Times New Roman"/>
          <w:sz w:val="24"/>
          <w:szCs w:val="24"/>
          <w:lang w:eastAsia="bg-BG"/>
        </w:rPr>
        <w:t xml:space="preserve"> от служителите в дирекция АРОК</w:t>
      </w:r>
      <w:r w:rsidRPr="00BA2B11">
        <w:rPr>
          <w:rFonts w:ascii="Times New Roman" w:eastAsia="Times New Roman" w:hAnsi="Times New Roman" w:cs="Times New Roman"/>
          <w:sz w:val="24"/>
          <w:szCs w:val="24"/>
          <w:lang w:eastAsia="bg-BG"/>
        </w:rPr>
        <w:t>, на които следва да се подават сигналите за нередности</w:t>
      </w:r>
      <w:r w:rsidR="00F13808" w:rsidRPr="00BA2B11">
        <w:rPr>
          <w:rFonts w:ascii="Times New Roman" w:eastAsia="Times New Roman" w:hAnsi="Times New Roman" w:cs="Times New Roman"/>
          <w:sz w:val="24"/>
          <w:szCs w:val="24"/>
          <w:lang w:eastAsia="bg-BG"/>
        </w:rPr>
        <w:t xml:space="preserve">/измама </w:t>
      </w:r>
      <w:r w:rsidR="009046AE" w:rsidRPr="00BA2B11">
        <w:rPr>
          <w:rFonts w:ascii="Times New Roman" w:eastAsia="Times New Roman" w:hAnsi="Times New Roman" w:cs="Times New Roman"/>
          <w:sz w:val="24"/>
          <w:szCs w:val="24"/>
          <w:lang w:eastAsia="bg-BG"/>
        </w:rPr>
        <w:t>или конфликт на интереси</w:t>
      </w:r>
      <w:r w:rsidRPr="00BA2B11">
        <w:rPr>
          <w:rFonts w:ascii="Times New Roman" w:eastAsia="Times New Roman" w:hAnsi="Times New Roman" w:cs="Times New Roman"/>
          <w:sz w:val="24"/>
          <w:szCs w:val="24"/>
          <w:lang w:eastAsia="bg-BG"/>
        </w:rPr>
        <w:t xml:space="preserve">, информацията се подава директно до един или до няколко от следните органи: </w:t>
      </w:r>
    </w:p>
    <w:p w:rsidR="00D6254E" w:rsidRPr="00BA2B11" w:rsidRDefault="00D6254E" w:rsidP="00D6254E">
      <w:pPr>
        <w:tabs>
          <w:tab w:val="left" w:pos="540"/>
        </w:tabs>
        <w:spacing w:after="0" w:line="240" w:lineRule="auto"/>
        <w:ind w:left="720" w:hanging="11"/>
        <w:jc w:val="both"/>
        <w:rPr>
          <w:rFonts w:ascii="Times New Roman" w:eastAsia="Times New Roman" w:hAnsi="Times New Roman" w:cs="Times New Roman"/>
          <w:sz w:val="24"/>
          <w:szCs w:val="24"/>
          <w:lang w:eastAsia="bg-BG"/>
        </w:rPr>
      </w:pPr>
      <w:r w:rsidRPr="00BA2B11">
        <w:rPr>
          <w:rFonts w:ascii="Times New Roman" w:eastAsia="Times New Roman" w:hAnsi="Times New Roman" w:cs="Times New Roman"/>
          <w:sz w:val="24"/>
          <w:szCs w:val="24"/>
          <w:lang w:eastAsia="bg-BG"/>
        </w:rPr>
        <w:t xml:space="preserve">1. до </w:t>
      </w:r>
      <w:r w:rsidR="00560AB3" w:rsidRPr="00BA2B11">
        <w:rPr>
          <w:rFonts w:ascii="Times New Roman" w:eastAsia="Times New Roman" w:hAnsi="Times New Roman" w:cs="Times New Roman"/>
          <w:sz w:val="24"/>
          <w:szCs w:val="24"/>
          <w:lang w:eastAsia="bg-BG"/>
        </w:rPr>
        <w:t>председателя на УС на АПИ</w:t>
      </w:r>
      <w:r w:rsidRPr="00BA2B11">
        <w:rPr>
          <w:rFonts w:ascii="Times New Roman" w:eastAsia="Times New Roman" w:hAnsi="Times New Roman" w:cs="Times New Roman"/>
          <w:sz w:val="24"/>
          <w:szCs w:val="24"/>
          <w:lang w:eastAsia="bg-BG"/>
        </w:rPr>
        <w:t xml:space="preserve">;   </w:t>
      </w:r>
    </w:p>
    <w:p w:rsidR="00F13808" w:rsidRPr="00BA2B11" w:rsidRDefault="00143CBD" w:rsidP="00D6254E">
      <w:pPr>
        <w:spacing w:after="0" w:line="240" w:lineRule="auto"/>
        <w:ind w:firstLine="709"/>
        <w:jc w:val="both"/>
        <w:rPr>
          <w:rFonts w:ascii="Times New Roman" w:eastAsia="Times New Roman" w:hAnsi="Times New Roman" w:cs="Times New Roman"/>
          <w:sz w:val="24"/>
          <w:szCs w:val="24"/>
          <w:lang w:eastAsia="bg-BG"/>
        </w:rPr>
      </w:pPr>
      <w:r w:rsidRPr="00BA2B11">
        <w:rPr>
          <w:rFonts w:ascii="Times New Roman" w:eastAsia="Times New Roman" w:hAnsi="Times New Roman" w:cs="Times New Roman"/>
          <w:sz w:val="24"/>
          <w:szCs w:val="24"/>
          <w:lang w:eastAsia="bg-BG"/>
        </w:rPr>
        <w:t>2. до ръководителя на К</w:t>
      </w:r>
      <w:r w:rsidR="00D6254E" w:rsidRPr="00BA2B11">
        <w:rPr>
          <w:rFonts w:ascii="Times New Roman" w:eastAsia="Times New Roman" w:hAnsi="Times New Roman" w:cs="Times New Roman"/>
          <w:sz w:val="24"/>
          <w:szCs w:val="24"/>
          <w:lang w:eastAsia="bg-BG"/>
        </w:rPr>
        <w:t>О</w:t>
      </w:r>
      <w:r w:rsidR="00F13808" w:rsidRPr="00BA2B11">
        <w:rPr>
          <w:rFonts w:ascii="Times New Roman" w:eastAsia="Times New Roman" w:hAnsi="Times New Roman" w:cs="Times New Roman"/>
          <w:sz w:val="24"/>
          <w:szCs w:val="24"/>
          <w:lang w:eastAsia="bg-BG"/>
        </w:rPr>
        <w:t xml:space="preserve"> в МРРБ;</w:t>
      </w:r>
    </w:p>
    <w:p w:rsidR="00F13808" w:rsidRPr="00BA2B11" w:rsidRDefault="00F13808" w:rsidP="00D6254E">
      <w:pPr>
        <w:spacing w:after="0" w:line="240" w:lineRule="auto"/>
        <w:ind w:firstLine="709"/>
        <w:jc w:val="both"/>
        <w:rPr>
          <w:rFonts w:ascii="Times New Roman" w:eastAsia="Times New Roman" w:hAnsi="Times New Roman" w:cs="Times New Roman"/>
          <w:sz w:val="24"/>
          <w:szCs w:val="24"/>
          <w:lang w:eastAsia="bg-BG"/>
        </w:rPr>
      </w:pPr>
      <w:r w:rsidRPr="00BA2B11">
        <w:rPr>
          <w:rFonts w:ascii="Times New Roman" w:eastAsia="Times New Roman" w:hAnsi="Times New Roman" w:cs="Times New Roman"/>
          <w:sz w:val="24"/>
          <w:szCs w:val="24"/>
          <w:lang w:eastAsia="bg-BG"/>
        </w:rPr>
        <w:t>3. до дирекция АФКОС-МВР;</w:t>
      </w:r>
    </w:p>
    <w:p w:rsidR="00F76645" w:rsidRPr="00BA2B11" w:rsidRDefault="00F13808" w:rsidP="00D6254E">
      <w:pPr>
        <w:spacing w:after="0" w:line="240" w:lineRule="auto"/>
        <w:ind w:firstLine="709"/>
        <w:jc w:val="both"/>
        <w:rPr>
          <w:rFonts w:ascii="Times New Roman" w:eastAsia="Times New Roman" w:hAnsi="Times New Roman" w:cs="Times New Roman"/>
          <w:sz w:val="24"/>
          <w:szCs w:val="24"/>
          <w:lang w:eastAsia="bg-BG"/>
        </w:rPr>
      </w:pPr>
      <w:r w:rsidRPr="00BA2B11">
        <w:rPr>
          <w:rFonts w:ascii="Times New Roman" w:eastAsia="Times New Roman" w:hAnsi="Times New Roman" w:cs="Times New Roman"/>
          <w:sz w:val="24"/>
          <w:szCs w:val="24"/>
          <w:lang w:eastAsia="bg-BG"/>
        </w:rPr>
        <w:t xml:space="preserve">4. до </w:t>
      </w:r>
      <w:r w:rsidR="00F76645" w:rsidRPr="00BA2B11">
        <w:rPr>
          <w:rFonts w:ascii="Times New Roman" w:eastAsia="Times New Roman" w:hAnsi="Times New Roman" w:cs="Times New Roman"/>
          <w:sz w:val="24"/>
          <w:szCs w:val="24"/>
          <w:lang w:eastAsia="bg-BG"/>
        </w:rPr>
        <w:t>ИАИМ;</w:t>
      </w:r>
    </w:p>
    <w:p w:rsidR="00D6254E" w:rsidRPr="00BA2B11" w:rsidRDefault="00F76645" w:rsidP="00D6254E">
      <w:pPr>
        <w:spacing w:after="0" w:line="240" w:lineRule="auto"/>
        <w:ind w:firstLine="709"/>
        <w:jc w:val="both"/>
        <w:rPr>
          <w:rFonts w:ascii="Times New Roman" w:eastAsia="Times New Roman" w:hAnsi="Times New Roman" w:cs="Times New Roman"/>
          <w:sz w:val="24"/>
          <w:szCs w:val="24"/>
          <w:lang w:eastAsia="bg-BG"/>
        </w:rPr>
      </w:pPr>
      <w:r w:rsidRPr="00BA2B11">
        <w:rPr>
          <w:rFonts w:ascii="Times New Roman" w:eastAsia="Times New Roman" w:hAnsi="Times New Roman" w:cs="Times New Roman"/>
          <w:sz w:val="24"/>
          <w:szCs w:val="24"/>
          <w:lang w:eastAsia="bg-BG"/>
        </w:rPr>
        <w:t>5. до ОЛАФ.</w:t>
      </w:r>
      <w:r w:rsidR="00D6254E" w:rsidRPr="00BA2B11">
        <w:rPr>
          <w:rFonts w:ascii="Verdana" w:eastAsia="Times New Roman" w:hAnsi="Verdana" w:cs="Times New Roman"/>
          <w:sz w:val="24"/>
          <w:szCs w:val="24"/>
          <w:lang w:eastAsia="bg-BG"/>
        </w:rPr>
        <w:t xml:space="preserve">               </w:t>
      </w:r>
    </w:p>
    <w:p w:rsidR="00D6254E" w:rsidRPr="00BA2B11" w:rsidRDefault="00D6254E" w:rsidP="00222978">
      <w:pPr>
        <w:widowControl w:val="0"/>
        <w:spacing w:after="0" w:line="240" w:lineRule="auto"/>
        <w:jc w:val="both"/>
        <w:rPr>
          <w:rFonts w:ascii="Times New Roman" w:eastAsia="Times New Roman" w:hAnsi="Times New Roman" w:cs="Times New Roman"/>
          <w:strike/>
          <w:sz w:val="24"/>
          <w:szCs w:val="24"/>
          <w:lang w:eastAsia="bg-BG"/>
        </w:rPr>
      </w:pPr>
      <w:r w:rsidRPr="00BA2B11">
        <w:rPr>
          <w:rFonts w:ascii="Times New Roman" w:eastAsia="Times New Roman" w:hAnsi="Times New Roman" w:cs="Times New Roman"/>
          <w:sz w:val="24"/>
          <w:szCs w:val="24"/>
          <w:lang w:eastAsia="bg-BG"/>
        </w:rPr>
        <w:t xml:space="preserve">Служителят </w:t>
      </w:r>
      <w:r w:rsidR="00EA3245" w:rsidRPr="00BA2B11">
        <w:rPr>
          <w:rFonts w:ascii="Times New Roman" w:eastAsia="Times New Roman" w:hAnsi="Times New Roman" w:cs="Times New Roman"/>
          <w:sz w:val="24"/>
          <w:szCs w:val="24"/>
          <w:lang w:eastAsia="bg-BG"/>
        </w:rPr>
        <w:t xml:space="preserve">по нередности в дирекция АРОК, </w:t>
      </w:r>
      <w:r w:rsidRPr="00BA2B11">
        <w:rPr>
          <w:rFonts w:ascii="Times New Roman" w:eastAsia="Times New Roman" w:hAnsi="Times New Roman" w:cs="Times New Roman"/>
          <w:sz w:val="24"/>
          <w:szCs w:val="24"/>
          <w:lang w:eastAsia="bg-BG"/>
        </w:rPr>
        <w:t xml:space="preserve"> незабавно уведомява, в писмен вид, </w:t>
      </w:r>
      <w:r w:rsidR="00EA3245" w:rsidRPr="00BA2B11">
        <w:rPr>
          <w:rFonts w:ascii="Times New Roman" w:eastAsia="Times New Roman" w:hAnsi="Times New Roman" w:cs="Times New Roman"/>
          <w:sz w:val="24"/>
          <w:szCs w:val="24"/>
          <w:lang w:eastAsia="bg-BG"/>
        </w:rPr>
        <w:t>за регистрирана</w:t>
      </w:r>
      <w:r w:rsidRPr="00BA2B11">
        <w:rPr>
          <w:rFonts w:ascii="Times New Roman" w:eastAsia="Times New Roman" w:hAnsi="Times New Roman" w:cs="Times New Roman"/>
          <w:sz w:val="24"/>
          <w:szCs w:val="24"/>
          <w:lang w:eastAsia="bg-BG"/>
        </w:rPr>
        <w:t xml:space="preserve"> нередност счетоводителя, осчетоводяващ </w:t>
      </w:r>
      <w:r w:rsidR="00EA3245" w:rsidRPr="00BA2B11">
        <w:rPr>
          <w:rFonts w:ascii="Times New Roman" w:eastAsia="Times New Roman" w:hAnsi="Times New Roman" w:cs="Times New Roman"/>
          <w:sz w:val="24"/>
          <w:szCs w:val="24"/>
          <w:lang w:eastAsia="bg-BG"/>
        </w:rPr>
        <w:t>наложената финансова корекция в следствие на установена нередност по МСЕ.</w:t>
      </w:r>
      <w:r w:rsidRPr="00BA2B11">
        <w:rPr>
          <w:rFonts w:ascii="Times New Roman" w:eastAsia="Times New Roman" w:hAnsi="Times New Roman" w:cs="Times New Roman"/>
          <w:strike/>
          <w:sz w:val="24"/>
          <w:szCs w:val="24"/>
          <w:lang w:eastAsia="bg-BG"/>
        </w:rPr>
        <w:t xml:space="preserve"> </w:t>
      </w:r>
    </w:p>
    <w:p w:rsidR="00D6254E" w:rsidRPr="00BA2B11" w:rsidRDefault="00D6254E" w:rsidP="00D6254E">
      <w:pPr>
        <w:spacing w:after="0" w:line="240" w:lineRule="auto"/>
        <w:rPr>
          <w:rFonts w:ascii="Times New Roman" w:eastAsia="Times New Roman" w:hAnsi="Times New Roman" w:cs="Times New Roman"/>
          <w:b/>
          <w:strike/>
          <w:sz w:val="24"/>
          <w:szCs w:val="24"/>
          <w:lang w:eastAsia="bg-BG"/>
        </w:rPr>
      </w:pPr>
    </w:p>
    <w:p w:rsidR="00D6254E" w:rsidRPr="00BA2B11" w:rsidRDefault="00D6254E" w:rsidP="00D6254E">
      <w:pPr>
        <w:spacing w:after="0" w:line="240" w:lineRule="auto"/>
        <w:ind w:firstLine="709"/>
        <w:jc w:val="both"/>
        <w:rPr>
          <w:rFonts w:ascii="Times New Roman" w:eastAsia="Times New Roman" w:hAnsi="Times New Roman" w:cs="Times New Roman"/>
          <w:b/>
          <w:sz w:val="24"/>
          <w:szCs w:val="24"/>
          <w:lang w:eastAsia="bg-BG"/>
        </w:rPr>
      </w:pPr>
      <w:r w:rsidRPr="00BA2B11">
        <w:rPr>
          <w:rFonts w:ascii="Times New Roman" w:eastAsia="Times New Roman" w:hAnsi="Times New Roman" w:cs="Times New Roman"/>
          <w:b/>
          <w:sz w:val="24"/>
          <w:szCs w:val="24"/>
          <w:lang w:eastAsia="bg-BG"/>
        </w:rPr>
        <w:t>Документи за нередности</w:t>
      </w:r>
    </w:p>
    <w:p w:rsidR="00D6254E" w:rsidRPr="00BA2B11" w:rsidRDefault="00D6254E" w:rsidP="00D6254E">
      <w:pPr>
        <w:spacing w:after="0" w:line="240" w:lineRule="auto"/>
        <w:jc w:val="both"/>
        <w:rPr>
          <w:rFonts w:ascii="Times New Roman" w:eastAsia="Times New Roman" w:hAnsi="Times New Roman" w:cs="Times New Roman"/>
          <w:b/>
          <w:sz w:val="24"/>
          <w:szCs w:val="24"/>
          <w:lang w:eastAsia="bg-BG"/>
        </w:rPr>
      </w:pPr>
    </w:p>
    <w:p w:rsidR="00D6254E" w:rsidRPr="00BA2B11" w:rsidRDefault="00D6254E" w:rsidP="00560AB3">
      <w:pPr>
        <w:numPr>
          <w:ilvl w:val="0"/>
          <w:numId w:val="2"/>
        </w:numPr>
        <w:tabs>
          <w:tab w:val="left" w:pos="0"/>
          <w:tab w:val="left" w:pos="993"/>
        </w:tabs>
        <w:spacing w:after="0" w:line="240" w:lineRule="auto"/>
        <w:ind w:hanging="911"/>
        <w:jc w:val="both"/>
        <w:rPr>
          <w:rFonts w:ascii="Times New Roman" w:eastAsia="Times New Roman" w:hAnsi="Times New Roman" w:cs="Times New Roman"/>
          <w:sz w:val="24"/>
          <w:szCs w:val="24"/>
          <w:lang w:eastAsia="bg-BG"/>
        </w:rPr>
      </w:pPr>
      <w:r w:rsidRPr="00BA2B11">
        <w:rPr>
          <w:rFonts w:ascii="Times New Roman" w:eastAsia="Times New Roman" w:hAnsi="Times New Roman" w:cs="Times New Roman"/>
          <w:sz w:val="24"/>
          <w:szCs w:val="24"/>
          <w:lang w:eastAsia="bg-BG"/>
        </w:rPr>
        <w:t xml:space="preserve">Декларация за </w:t>
      </w:r>
      <w:r w:rsidR="00143CBD" w:rsidRPr="00BA2B11">
        <w:rPr>
          <w:rFonts w:ascii="Times New Roman" w:eastAsia="Times New Roman" w:hAnsi="Times New Roman" w:cs="Times New Roman"/>
          <w:sz w:val="24"/>
          <w:szCs w:val="24"/>
          <w:lang w:eastAsia="bg-BG"/>
        </w:rPr>
        <w:t>липса на установени нередности за</w:t>
      </w:r>
      <w:r w:rsidRPr="00BA2B11">
        <w:rPr>
          <w:rFonts w:ascii="Times New Roman" w:eastAsia="Times New Roman" w:hAnsi="Times New Roman" w:cs="Times New Roman"/>
          <w:sz w:val="24"/>
          <w:szCs w:val="24"/>
          <w:lang w:eastAsia="bg-BG"/>
        </w:rPr>
        <w:t xml:space="preserve"> </w:t>
      </w:r>
      <w:r w:rsidR="00143CBD" w:rsidRPr="00BA2B11">
        <w:rPr>
          <w:rFonts w:ascii="Times New Roman" w:eastAsia="Times New Roman" w:hAnsi="Times New Roman" w:cs="Times New Roman"/>
          <w:sz w:val="24"/>
          <w:szCs w:val="24"/>
          <w:lang w:eastAsia="bg-BG"/>
        </w:rPr>
        <w:t>проекти, финансирани по МСЕ</w:t>
      </w:r>
      <w:r w:rsidRPr="00BA2B11">
        <w:rPr>
          <w:rFonts w:ascii="Times New Roman" w:eastAsia="Times New Roman" w:hAnsi="Times New Roman" w:cs="Times New Roman"/>
          <w:sz w:val="24"/>
          <w:szCs w:val="24"/>
          <w:lang w:eastAsia="bg-BG"/>
        </w:rPr>
        <w:t>.</w:t>
      </w:r>
    </w:p>
    <w:p w:rsidR="00D6254E" w:rsidRPr="00BA2B11" w:rsidRDefault="00D6254E" w:rsidP="00D6254E">
      <w:pPr>
        <w:numPr>
          <w:ilvl w:val="0"/>
          <w:numId w:val="2"/>
        </w:numPr>
        <w:tabs>
          <w:tab w:val="left" w:pos="993"/>
          <w:tab w:val="left" w:pos="1080"/>
        </w:tabs>
        <w:spacing w:after="0" w:line="240" w:lineRule="auto"/>
        <w:ind w:left="993" w:hanging="284"/>
        <w:jc w:val="both"/>
        <w:rPr>
          <w:rFonts w:ascii="Times New Roman" w:eastAsia="Times New Roman" w:hAnsi="Times New Roman" w:cs="Times New Roman"/>
          <w:sz w:val="24"/>
          <w:szCs w:val="24"/>
          <w:lang w:eastAsia="bg-BG"/>
        </w:rPr>
      </w:pPr>
      <w:r w:rsidRPr="00BA2B11">
        <w:rPr>
          <w:rFonts w:ascii="Times New Roman" w:eastAsia="Times New Roman" w:hAnsi="Times New Roman" w:cs="Times New Roman"/>
          <w:sz w:val="24"/>
          <w:szCs w:val="24"/>
          <w:lang w:eastAsia="bg-BG"/>
        </w:rPr>
        <w:t>Уведомление за открити/заподозрени нередности от бенефициента.</w:t>
      </w:r>
      <w:r w:rsidRPr="00BA2B11" w:rsidDel="00974E91">
        <w:rPr>
          <w:rFonts w:ascii="Times New Roman" w:eastAsia="Times New Roman" w:hAnsi="Times New Roman" w:cs="Times New Roman"/>
          <w:sz w:val="24"/>
          <w:szCs w:val="24"/>
          <w:lang w:eastAsia="bg-BG"/>
        </w:rPr>
        <w:t xml:space="preserve"> </w:t>
      </w:r>
    </w:p>
    <w:p w:rsidR="00D6254E" w:rsidRPr="00BA2B11" w:rsidRDefault="00D6254E" w:rsidP="00D6254E">
      <w:pPr>
        <w:numPr>
          <w:ilvl w:val="0"/>
          <w:numId w:val="2"/>
        </w:numPr>
        <w:tabs>
          <w:tab w:val="left" w:pos="993"/>
          <w:tab w:val="left" w:pos="1080"/>
        </w:tabs>
        <w:spacing w:after="0" w:line="240" w:lineRule="auto"/>
        <w:ind w:left="993" w:hanging="284"/>
        <w:jc w:val="both"/>
        <w:rPr>
          <w:rFonts w:ascii="Times New Roman" w:eastAsia="Times New Roman" w:hAnsi="Times New Roman" w:cs="Times New Roman"/>
          <w:sz w:val="24"/>
          <w:szCs w:val="24"/>
          <w:lang w:eastAsia="bg-BG"/>
        </w:rPr>
      </w:pPr>
      <w:r w:rsidRPr="00BA2B11">
        <w:rPr>
          <w:rFonts w:ascii="Times New Roman" w:eastAsia="Times New Roman" w:hAnsi="Times New Roman" w:cs="Times New Roman"/>
          <w:sz w:val="24"/>
          <w:szCs w:val="24"/>
          <w:lang w:eastAsia="bg-BG"/>
        </w:rPr>
        <w:t>Регистър на сигнали за нередности и измами</w:t>
      </w:r>
    </w:p>
    <w:p w:rsidR="00D6254E" w:rsidRPr="00BA2B11" w:rsidRDefault="009B4E4D" w:rsidP="00D6254E">
      <w:pPr>
        <w:numPr>
          <w:ilvl w:val="0"/>
          <w:numId w:val="2"/>
        </w:numPr>
        <w:tabs>
          <w:tab w:val="left" w:pos="993"/>
          <w:tab w:val="left" w:pos="1080"/>
        </w:tabs>
        <w:spacing w:after="0" w:line="240" w:lineRule="auto"/>
        <w:ind w:left="993" w:hanging="284"/>
        <w:jc w:val="both"/>
        <w:rPr>
          <w:rFonts w:ascii="Times New Roman" w:eastAsia="Times New Roman" w:hAnsi="Times New Roman" w:cs="Times New Roman"/>
          <w:sz w:val="24"/>
          <w:szCs w:val="24"/>
          <w:lang w:eastAsia="bg-BG"/>
        </w:rPr>
      </w:pPr>
      <w:r w:rsidRPr="00BA2B11">
        <w:rPr>
          <w:rFonts w:ascii="Times New Roman" w:eastAsia="Times New Roman" w:hAnsi="Times New Roman" w:cs="Times New Roman"/>
          <w:sz w:val="24"/>
          <w:szCs w:val="24"/>
          <w:lang w:eastAsia="bg-BG"/>
        </w:rPr>
        <w:t>Регистър на нередности;</w:t>
      </w:r>
    </w:p>
    <w:p w:rsidR="009B4E4D" w:rsidRPr="00BA2B11" w:rsidRDefault="009B4E4D" w:rsidP="00D6254E">
      <w:pPr>
        <w:numPr>
          <w:ilvl w:val="0"/>
          <w:numId w:val="2"/>
        </w:numPr>
        <w:tabs>
          <w:tab w:val="left" w:pos="993"/>
          <w:tab w:val="left" w:pos="1080"/>
        </w:tabs>
        <w:spacing w:after="0" w:line="240" w:lineRule="auto"/>
        <w:ind w:left="993" w:hanging="284"/>
        <w:jc w:val="both"/>
        <w:rPr>
          <w:rFonts w:ascii="Times New Roman" w:eastAsia="Times New Roman" w:hAnsi="Times New Roman" w:cs="Times New Roman"/>
          <w:sz w:val="24"/>
          <w:szCs w:val="24"/>
          <w:lang w:eastAsia="bg-BG"/>
        </w:rPr>
      </w:pPr>
      <w:r w:rsidRPr="00BA2B11">
        <w:rPr>
          <w:rFonts w:ascii="Times New Roman" w:eastAsia="Times New Roman" w:hAnsi="Times New Roman" w:cs="Times New Roman"/>
          <w:sz w:val="24"/>
          <w:szCs w:val="24"/>
          <w:lang w:eastAsia="bg-BG"/>
        </w:rPr>
        <w:t>Водене на досиета на сигнали за нередности или установени нередности;</w:t>
      </w:r>
    </w:p>
    <w:p w:rsidR="00D6254E" w:rsidRPr="00BA2B11" w:rsidRDefault="00D6254E" w:rsidP="00560AB3">
      <w:pPr>
        <w:numPr>
          <w:ilvl w:val="0"/>
          <w:numId w:val="2"/>
        </w:numPr>
        <w:tabs>
          <w:tab w:val="clear" w:pos="1620"/>
          <w:tab w:val="left" w:pos="0"/>
          <w:tab w:val="num" w:pos="851"/>
          <w:tab w:val="left" w:pos="993"/>
        </w:tabs>
        <w:spacing w:after="0" w:line="240" w:lineRule="auto"/>
        <w:ind w:left="851" w:hanging="142"/>
        <w:jc w:val="both"/>
        <w:rPr>
          <w:rFonts w:ascii="Times New Roman" w:eastAsia="Times New Roman" w:hAnsi="Times New Roman" w:cs="Times New Roman"/>
          <w:sz w:val="24"/>
          <w:szCs w:val="24"/>
          <w:lang w:eastAsia="bg-BG"/>
        </w:rPr>
      </w:pPr>
      <w:r w:rsidRPr="00BA2B11">
        <w:rPr>
          <w:rFonts w:ascii="Times New Roman" w:eastAsia="Times New Roman" w:hAnsi="Times New Roman" w:cs="Times New Roman"/>
          <w:sz w:val="24"/>
          <w:szCs w:val="24"/>
          <w:lang w:eastAsia="bg-BG"/>
        </w:rPr>
        <w:t xml:space="preserve">Покана за доброволно възстановяване на дължими суми по проекти, финансирани със средства от </w:t>
      </w:r>
      <w:r w:rsidR="00560AB3" w:rsidRPr="00BA2B11">
        <w:rPr>
          <w:rFonts w:ascii="Times New Roman" w:eastAsia="Times New Roman" w:hAnsi="Times New Roman" w:cs="Times New Roman"/>
          <w:sz w:val="24"/>
          <w:szCs w:val="24"/>
          <w:lang w:eastAsia="bg-BG"/>
        </w:rPr>
        <w:t>ЕСИФ</w:t>
      </w:r>
      <w:r w:rsidR="002272EC" w:rsidRPr="00BA2B11">
        <w:rPr>
          <w:rFonts w:ascii="Times New Roman" w:eastAsia="Times New Roman" w:hAnsi="Times New Roman" w:cs="Times New Roman"/>
          <w:sz w:val="24"/>
          <w:szCs w:val="24"/>
          <w:lang w:eastAsia="bg-BG"/>
        </w:rPr>
        <w:t xml:space="preserve">- </w:t>
      </w:r>
      <w:r w:rsidR="00E20E38" w:rsidRPr="00BA2B11">
        <w:rPr>
          <w:rFonts w:ascii="Times New Roman" w:eastAsia="Times New Roman" w:hAnsi="Times New Roman" w:cs="Times New Roman"/>
          <w:sz w:val="24"/>
          <w:szCs w:val="24"/>
          <w:lang w:eastAsia="bg-BG"/>
        </w:rPr>
        <w:t>получена от КО в МРРБ или ИАИМ</w:t>
      </w:r>
    </w:p>
    <w:p w:rsidR="00D6254E" w:rsidRPr="00BA2B11" w:rsidRDefault="00D6254E" w:rsidP="00D6254E">
      <w:pPr>
        <w:spacing w:after="0" w:line="240" w:lineRule="auto"/>
        <w:jc w:val="both"/>
        <w:rPr>
          <w:rFonts w:ascii="Times New Roman" w:eastAsia="Times New Roman" w:hAnsi="Times New Roman" w:cs="Times New Roman"/>
          <w:sz w:val="24"/>
          <w:szCs w:val="24"/>
          <w:lang w:val="ru-RU" w:eastAsia="bg-BG"/>
        </w:rPr>
      </w:pPr>
    </w:p>
    <w:p w:rsidR="00D6254E" w:rsidRPr="00BA2B11" w:rsidRDefault="00D6254E" w:rsidP="0091565F">
      <w:pPr>
        <w:numPr>
          <w:ilvl w:val="1"/>
          <w:numId w:val="9"/>
        </w:numPr>
        <w:tabs>
          <w:tab w:val="left" w:pos="1134"/>
        </w:tabs>
        <w:spacing w:after="0" w:line="240" w:lineRule="auto"/>
        <w:jc w:val="both"/>
        <w:rPr>
          <w:rFonts w:ascii="Times New Roman" w:eastAsia="Times New Roman" w:hAnsi="Times New Roman" w:cs="Times New Roman"/>
          <w:b/>
          <w:sz w:val="24"/>
          <w:szCs w:val="24"/>
          <w:lang w:eastAsia="bg-BG"/>
        </w:rPr>
      </w:pPr>
      <w:r w:rsidRPr="00BA2B11">
        <w:rPr>
          <w:rFonts w:ascii="Times New Roman" w:eastAsia="Times New Roman" w:hAnsi="Times New Roman" w:cs="Times New Roman"/>
          <w:b/>
          <w:sz w:val="24"/>
          <w:szCs w:val="24"/>
          <w:lang w:eastAsia="bg-BG"/>
        </w:rPr>
        <w:t>ПРЕДВАРИТЕЛНИ УСЛОВИЯ</w:t>
      </w:r>
    </w:p>
    <w:p w:rsidR="00D6254E" w:rsidRPr="00BA2B11" w:rsidRDefault="00D6254E" w:rsidP="00D6254E">
      <w:pPr>
        <w:spacing w:after="0" w:line="240" w:lineRule="auto"/>
        <w:jc w:val="both"/>
        <w:rPr>
          <w:rFonts w:ascii="Times New Roman" w:eastAsia="Times New Roman" w:hAnsi="Times New Roman" w:cs="Times New Roman"/>
          <w:sz w:val="24"/>
          <w:szCs w:val="24"/>
          <w:lang w:eastAsia="bg-BG"/>
        </w:rPr>
      </w:pPr>
    </w:p>
    <w:p w:rsidR="00D6254E" w:rsidRPr="00BA2B11" w:rsidRDefault="009046AE" w:rsidP="009046AE">
      <w:pPr>
        <w:spacing w:after="0" w:line="240" w:lineRule="auto"/>
        <w:jc w:val="both"/>
        <w:rPr>
          <w:rFonts w:ascii="Times New Roman" w:eastAsia="Times New Roman" w:hAnsi="Times New Roman" w:cs="Times New Roman"/>
          <w:sz w:val="24"/>
          <w:szCs w:val="24"/>
          <w:lang w:eastAsia="bg-BG"/>
        </w:rPr>
      </w:pPr>
      <w:r w:rsidRPr="00BA2B11">
        <w:rPr>
          <w:rFonts w:ascii="Times New Roman" w:eastAsia="Times New Roman" w:hAnsi="Times New Roman" w:cs="Times New Roman"/>
          <w:sz w:val="24"/>
          <w:szCs w:val="24"/>
          <w:lang w:eastAsia="bg-BG"/>
        </w:rPr>
        <w:tab/>
      </w:r>
      <w:r w:rsidR="00D6254E" w:rsidRPr="00BA2B11">
        <w:rPr>
          <w:rFonts w:ascii="Times New Roman" w:eastAsia="Times New Roman" w:hAnsi="Times New Roman" w:cs="Times New Roman"/>
          <w:sz w:val="24"/>
          <w:szCs w:val="24"/>
          <w:lang w:eastAsia="bg-BG"/>
        </w:rPr>
        <w:t xml:space="preserve">Със заповед на </w:t>
      </w:r>
      <w:r w:rsidR="00560AB3" w:rsidRPr="00BA2B11">
        <w:rPr>
          <w:rFonts w:ascii="Times New Roman" w:eastAsia="Times New Roman" w:hAnsi="Times New Roman" w:cs="Times New Roman"/>
          <w:sz w:val="24"/>
          <w:szCs w:val="24"/>
          <w:lang w:eastAsia="bg-BG"/>
        </w:rPr>
        <w:t>председателя на УС на АПИ</w:t>
      </w:r>
      <w:r w:rsidR="00D6254E" w:rsidRPr="00BA2B11">
        <w:rPr>
          <w:rFonts w:ascii="Times New Roman" w:eastAsia="Times New Roman" w:hAnsi="Times New Roman" w:cs="Times New Roman"/>
          <w:sz w:val="24"/>
          <w:szCs w:val="24"/>
          <w:lang w:eastAsia="bg-BG"/>
        </w:rPr>
        <w:t xml:space="preserve"> е определен служител по нередности по </w:t>
      </w:r>
      <w:r w:rsidR="003505C1" w:rsidRPr="00BA2B11">
        <w:rPr>
          <w:rFonts w:ascii="Times New Roman" w:eastAsia="Times New Roman" w:hAnsi="Times New Roman" w:cs="Times New Roman"/>
          <w:sz w:val="24"/>
          <w:szCs w:val="24"/>
          <w:lang w:eastAsia="bg-BG"/>
        </w:rPr>
        <w:t xml:space="preserve">МСЕ </w:t>
      </w:r>
      <w:r w:rsidR="00D6254E" w:rsidRPr="00BA2B11">
        <w:rPr>
          <w:rFonts w:ascii="Times New Roman" w:eastAsia="Times New Roman" w:hAnsi="Times New Roman" w:cs="Times New Roman"/>
          <w:sz w:val="24"/>
          <w:szCs w:val="24"/>
          <w:lang w:eastAsia="bg-BG"/>
        </w:rPr>
        <w:t xml:space="preserve">и по фондове и програми, съфинансирани от ЕС, с вменени дейности </w:t>
      </w:r>
      <w:r w:rsidR="003505C1" w:rsidRPr="00BA2B11">
        <w:rPr>
          <w:rFonts w:ascii="Times New Roman" w:eastAsia="Times New Roman" w:hAnsi="Times New Roman" w:cs="Times New Roman"/>
          <w:sz w:val="24"/>
          <w:szCs w:val="24"/>
          <w:lang w:eastAsia="bg-BG"/>
        </w:rPr>
        <w:t xml:space="preserve">в длъжностната му характиристика </w:t>
      </w:r>
      <w:r w:rsidR="00D6254E" w:rsidRPr="00BA2B11">
        <w:rPr>
          <w:rFonts w:ascii="Times New Roman" w:eastAsia="Times New Roman" w:hAnsi="Times New Roman" w:cs="Times New Roman"/>
          <w:sz w:val="24"/>
          <w:szCs w:val="24"/>
          <w:lang w:eastAsia="bg-BG"/>
        </w:rPr>
        <w:t>по процедури за администриране на нередности</w:t>
      </w:r>
      <w:r w:rsidR="005E7D19" w:rsidRPr="00BA2B11">
        <w:rPr>
          <w:rFonts w:ascii="Times New Roman" w:eastAsia="Times New Roman" w:hAnsi="Times New Roman" w:cs="Times New Roman"/>
          <w:sz w:val="24"/>
          <w:szCs w:val="24"/>
          <w:lang w:eastAsia="bg-BG"/>
        </w:rPr>
        <w:t>/измами</w:t>
      </w:r>
      <w:r w:rsidR="00D6254E" w:rsidRPr="00BA2B11">
        <w:rPr>
          <w:rFonts w:ascii="Times New Roman" w:eastAsia="Times New Roman" w:hAnsi="Times New Roman" w:cs="Times New Roman"/>
          <w:sz w:val="24"/>
          <w:szCs w:val="24"/>
          <w:lang w:eastAsia="bg-BG"/>
        </w:rPr>
        <w:t xml:space="preserve">, включващи процесите по превенция, </w:t>
      </w:r>
      <w:r w:rsidR="003505C1" w:rsidRPr="00BA2B11">
        <w:rPr>
          <w:rFonts w:ascii="Times New Roman" w:eastAsia="Times New Roman" w:hAnsi="Times New Roman" w:cs="Times New Roman"/>
          <w:sz w:val="24"/>
          <w:szCs w:val="24"/>
          <w:lang w:eastAsia="bg-BG"/>
        </w:rPr>
        <w:t>администриране</w:t>
      </w:r>
      <w:r w:rsidR="00D6254E" w:rsidRPr="00BA2B11">
        <w:rPr>
          <w:rFonts w:ascii="Times New Roman" w:eastAsia="Times New Roman" w:hAnsi="Times New Roman" w:cs="Times New Roman"/>
          <w:sz w:val="24"/>
          <w:szCs w:val="24"/>
          <w:lang w:eastAsia="bg-BG"/>
        </w:rPr>
        <w:t xml:space="preserve"> и докладване.</w:t>
      </w:r>
    </w:p>
    <w:p w:rsidR="00D6254E" w:rsidRPr="00BA2B11" w:rsidRDefault="00504873" w:rsidP="009046AE">
      <w:pPr>
        <w:spacing w:after="0" w:line="240" w:lineRule="auto"/>
        <w:ind w:firstLine="708"/>
        <w:jc w:val="both"/>
        <w:rPr>
          <w:rFonts w:ascii="Times New Roman" w:eastAsia="Times New Roman" w:hAnsi="Times New Roman" w:cs="Times New Roman"/>
          <w:sz w:val="24"/>
          <w:szCs w:val="24"/>
          <w:lang w:eastAsia="bg-BG"/>
        </w:rPr>
      </w:pPr>
      <w:r w:rsidRPr="00BA2B11">
        <w:rPr>
          <w:rFonts w:ascii="Times New Roman" w:eastAsia="Times New Roman" w:hAnsi="Times New Roman" w:cs="Times New Roman"/>
          <w:sz w:val="24"/>
          <w:szCs w:val="24"/>
          <w:lang w:eastAsia="bg-BG"/>
        </w:rPr>
        <w:t>Всички ангажирани лица</w:t>
      </w:r>
      <w:r w:rsidRPr="00BA2B11">
        <w:t xml:space="preserve"> </w:t>
      </w:r>
      <w:r w:rsidRPr="00BA2B11">
        <w:rPr>
          <w:rFonts w:ascii="Times New Roman" w:eastAsia="Times New Roman" w:hAnsi="Times New Roman" w:cs="Times New Roman"/>
          <w:sz w:val="24"/>
          <w:szCs w:val="24"/>
          <w:lang w:eastAsia="bg-BG"/>
        </w:rPr>
        <w:t>в Агенция „Пътна инфраструктура“ /АПИ/, които участват в изпълнението и управлението на проекти, финансирани по МСЕ, следва да  попълнят декларации за липса на конфликт на интереси, по смисъла на чл. 57, параграф 2 от Регламент /ЕС, Евратом/ № 966 от 2012 г.“, които се описват в електронен регистър за поддържане на актуалната информация и осъществяване на контрол от служителите по „нередност“ в дирекция „Анализ на риска и оперативен контрол“ /АРОК/.</w:t>
      </w:r>
    </w:p>
    <w:p w:rsidR="000B3692" w:rsidRPr="00BA2B11" w:rsidRDefault="000B3692" w:rsidP="00D6254E">
      <w:pPr>
        <w:widowControl w:val="0"/>
        <w:spacing w:before="60" w:after="60" w:line="240" w:lineRule="auto"/>
        <w:ind w:firstLine="709"/>
        <w:jc w:val="both"/>
        <w:rPr>
          <w:rFonts w:ascii="Times New Roman" w:eastAsia="Times New Roman" w:hAnsi="Times New Roman" w:cs="Times New Roman"/>
          <w:b/>
          <w:sz w:val="24"/>
          <w:szCs w:val="24"/>
          <w:lang w:eastAsia="bg-BG"/>
        </w:rPr>
      </w:pPr>
    </w:p>
    <w:p w:rsidR="00D6254E" w:rsidRPr="00BA2B11" w:rsidRDefault="00D6254E" w:rsidP="00BA2B11">
      <w:pPr>
        <w:numPr>
          <w:ilvl w:val="1"/>
          <w:numId w:val="9"/>
        </w:numPr>
        <w:tabs>
          <w:tab w:val="left" w:pos="1134"/>
        </w:tabs>
        <w:spacing w:after="0" w:line="240" w:lineRule="auto"/>
        <w:jc w:val="both"/>
        <w:rPr>
          <w:rFonts w:ascii="Times New Roman" w:eastAsia="Times New Roman" w:hAnsi="Times New Roman" w:cs="Times New Roman"/>
          <w:b/>
          <w:sz w:val="24"/>
          <w:szCs w:val="24"/>
          <w:lang w:eastAsia="bg-BG"/>
        </w:rPr>
      </w:pPr>
      <w:r w:rsidRPr="00BA2B11">
        <w:rPr>
          <w:rFonts w:ascii="Times New Roman" w:eastAsia="Times New Roman" w:hAnsi="Times New Roman" w:cs="Times New Roman"/>
          <w:b/>
          <w:sz w:val="24"/>
          <w:szCs w:val="24"/>
          <w:lang w:eastAsia="bg-BG"/>
        </w:rPr>
        <w:t xml:space="preserve"> ПОСЛЕДОВАТЕЛНОСТ ПРИ ИЗПЪЛНЕНИЕ НА ДЕЙНОСТИТЕ ПО ПРОЦЕДУРАТА/СРОКОВЕ И ОТГОВОРНОСТИ</w:t>
      </w:r>
    </w:p>
    <w:p w:rsidR="00D6254E" w:rsidRPr="00BA2B11" w:rsidRDefault="00D6254E" w:rsidP="00BA2B11">
      <w:pPr>
        <w:pStyle w:val="ListParagraph"/>
        <w:widowControl w:val="0"/>
        <w:numPr>
          <w:ilvl w:val="0"/>
          <w:numId w:val="18"/>
        </w:numPr>
        <w:spacing w:after="0" w:line="240" w:lineRule="auto"/>
        <w:jc w:val="both"/>
        <w:rPr>
          <w:rFonts w:ascii="Times New Roman" w:eastAsia="Times New Roman" w:hAnsi="Times New Roman" w:cs="Times New Roman"/>
          <w:noProof/>
          <w:sz w:val="24"/>
          <w:szCs w:val="24"/>
          <w:lang w:eastAsia="bg-BG"/>
        </w:rPr>
      </w:pPr>
      <w:r w:rsidRPr="00BA2B11">
        <w:rPr>
          <w:rFonts w:ascii="Times New Roman" w:eastAsia="Times New Roman" w:hAnsi="Times New Roman" w:cs="Times New Roman"/>
          <w:noProof/>
          <w:sz w:val="24"/>
          <w:szCs w:val="24"/>
          <w:lang w:eastAsia="bg-BG"/>
        </w:rPr>
        <w:t xml:space="preserve">Събиране на информация по сигнали за нередности от служителя по нередности в </w:t>
      </w:r>
      <w:r w:rsidR="00F011EC" w:rsidRPr="00BA2B11">
        <w:rPr>
          <w:rFonts w:ascii="Times New Roman" w:eastAsia="Times New Roman" w:hAnsi="Times New Roman" w:cs="Times New Roman"/>
          <w:noProof/>
          <w:sz w:val="24"/>
          <w:szCs w:val="24"/>
          <w:lang w:eastAsia="bg-BG"/>
        </w:rPr>
        <w:t>АПИ</w:t>
      </w:r>
      <w:r w:rsidRPr="00BA2B11">
        <w:rPr>
          <w:rFonts w:ascii="Times New Roman" w:eastAsia="Times New Roman" w:hAnsi="Times New Roman" w:cs="Times New Roman"/>
          <w:noProof/>
          <w:sz w:val="24"/>
          <w:szCs w:val="24"/>
          <w:lang w:eastAsia="bg-BG"/>
        </w:rPr>
        <w:t xml:space="preserve"> и проверка на тяхната достоверност. </w:t>
      </w:r>
    </w:p>
    <w:p w:rsidR="00D6254E" w:rsidRPr="00BA2B11" w:rsidRDefault="00D6254E" w:rsidP="00BA2B11">
      <w:pPr>
        <w:widowControl w:val="0"/>
        <w:spacing w:after="0" w:line="240" w:lineRule="auto"/>
        <w:jc w:val="both"/>
        <w:rPr>
          <w:rFonts w:ascii="Times New Roman" w:eastAsia="Times New Roman" w:hAnsi="Times New Roman" w:cs="Times New Roman"/>
          <w:b/>
          <w:sz w:val="24"/>
          <w:szCs w:val="24"/>
          <w:lang w:eastAsia="bg-BG"/>
        </w:rPr>
      </w:pPr>
      <w:r w:rsidRPr="00BA2B11">
        <w:rPr>
          <w:rFonts w:ascii="Times New Roman" w:eastAsia="Times New Roman" w:hAnsi="Times New Roman" w:cs="Times New Roman"/>
          <w:b/>
          <w:sz w:val="24"/>
          <w:szCs w:val="24"/>
          <w:lang w:eastAsia="bg-BG"/>
        </w:rPr>
        <w:t>срок: постоянен</w:t>
      </w:r>
    </w:p>
    <w:p w:rsidR="00CF3802" w:rsidRPr="00BA2B11" w:rsidRDefault="00D6254E" w:rsidP="00BA2B11">
      <w:pPr>
        <w:widowControl w:val="0"/>
        <w:spacing w:after="0" w:line="240" w:lineRule="auto"/>
        <w:jc w:val="both"/>
        <w:rPr>
          <w:rFonts w:ascii="Times New Roman" w:eastAsia="Times New Roman" w:hAnsi="Times New Roman" w:cs="Times New Roman"/>
          <w:b/>
          <w:strike/>
          <w:sz w:val="24"/>
          <w:szCs w:val="24"/>
          <w:lang w:eastAsia="bg-BG"/>
        </w:rPr>
      </w:pPr>
      <w:r w:rsidRPr="00BA2B11">
        <w:rPr>
          <w:rFonts w:ascii="Times New Roman" w:eastAsia="Times New Roman" w:hAnsi="Times New Roman" w:cs="Times New Roman"/>
          <w:b/>
          <w:sz w:val="24"/>
          <w:szCs w:val="24"/>
          <w:lang w:eastAsia="bg-BG"/>
        </w:rPr>
        <w:t>отговорен: служител по нередности</w:t>
      </w:r>
      <w:r w:rsidRPr="00BA2B11">
        <w:rPr>
          <w:rFonts w:ascii="Times New Roman" w:eastAsia="Times New Roman" w:hAnsi="Times New Roman" w:cs="Times New Roman"/>
          <w:b/>
          <w:strike/>
          <w:sz w:val="24"/>
          <w:szCs w:val="24"/>
          <w:lang w:eastAsia="bg-BG"/>
        </w:rPr>
        <w:t xml:space="preserve"> </w:t>
      </w:r>
    </w:p>
    <w:p w:rsidR="00504873" w:rsidRPr="00BA2B11" w:rsidRDefault="00504873" w:rsidP="009046AE">
      <w:pPr>
        <w:widowControl w:val="0"/>
        <w:spacing w:after="0" w:line="240" w:lineRule="auto"/>
        <w:ind w:left="1134"/>
        <w:jc w:val="both"/>
        <w:rPr>
          <w:rFonts w:ascii="Times New Roman" w:eastAsia="Times New Roman" w:hAnsi="Times New Roman" w:cs="Times New Roman"/>
          <w:b/>
          <w:strike/>
          <w:sz w:val="24"/>
          <w:szCs w:val="24"/>
          <w:lang w:eastAsia="bg-BG"/>
        </w:rPr>
      </w:pPr>
    </w:p>
    <w:p w:rsidR="00504873" w:rsidRPr="00BA2B11" w:rsidRDefault="00504873" w:rsidP="000B3692">
      <w:pPr>
        <w:pStyle w:val="ListParagraph"/>
        <w:widowControl w:val="0"/>
        <w:numPr>
          <w:ilvl w:val="0"/>
          <w:numId w:val="18"/>
        </w:numPr>
        <w:spacing w:after="0" w:line="240" w:lineRule="auto"/>
        <w:jc w:val="both"/>
        <w:rPr>
          <w:rFonts w:ascii="Times New Roman" w:eastAsia="Times New Roman" w:hAnsi="Times New Roman" w:cs="Times New Roman"/>
          <w:sz w:val="24"/>
          <w:szCs w:val="24"/>
          <w:lang w:eastAsia="bg-BG"/>
        </w:rPr>
      </w:pPr>
      <w:r w:rsidRPr="00BA2B11">
        <w:rPr>
          <w:rFonts w:ascii="Times New Roman" w:eastAsia="Times New Roman" w:hAnsi="Times New Roman" w:cs="Times New Roman"/>
          <w:sz w:val="24"/>
          <w:szCs w:val="24"/>
          <w:lang w:eastAsia="bg-BG"/>
        </w:rPr>
        <w:t>Поддържане на регистър и осъществяване на контрол върху подадените Декларации по чл.57,параграф 2 от Регламент №966/12.</w:t>
      </w:r>
    </w:p>
    <w:p w:rsidR="00504873" w:rsidRPr="00BA2B11" w:rsidRDefault="00D6254E" w:rsidP="009046AE">
      <w:pPr>
        <w:widowControl w:val="0"/>
        <w:spacing w:after="0" w:line="240" w:lineRule="auto"/>
        <w:jc w:val="both"/>
        <w:rPr>
          <w:rFonts w:ascii="Times New Roman" w:eastAsia="Times New Roman" w:hAnsi="Times New Roman" w:cs="Times New Roman"/>
          <w:b/>
          <w:sz w:val="24"/>
          <w:szCs w:val="24"/>
          <w:lang w:eastAsia="bg-BG"/>
        </w:rPr>
      </w:pPr>
      <w:r w:rsidRPr="00BA2B11">
        <w:rPr>
          <w:rFonts w:ascii="Times New Roman" w:eastAsia="Times New Roman" w:hAnsi="Times New Roman" w:cs="Times New Roman"/>
          <w:b/>
          <w:sz w:val="24"/>
          <w:szCs w:val="24"/>
          <w:lang w:eastAsia="bg-BG"/>
        </w:rPr>
        <w:t xml:space="preserve"> </w:t>
      </w:r>
      <w:r w:rsidR="00504873" w:rsidRPr="00BA2B11">
        <w:rPr>
          <w:rFonts w:ascii="Times New Roman" w:eastAsia="Times New Roman" w:hAnsi="Times New Roman" w:cs="Times New Roman"/>
          <w:b/>
          <w:sz w:val="24"/>
          <w:szCs w:val="24"/>
          <w:lang w:eastAsia="bg-BG"/>
        </w:rPr>
        <w:t>срок: постоянен</w:t>
      </w:r>
    </w:p>
    <w:p w:rsidR="00D6254E" w:rsidRPr="00BA2B11" w:rsidRDefault="00BA2B11" w:rsidP="009046AE">
      <w:pPr>
        <w:widowControl w:val="0"/>
        <w:spacing w:after="0" w:line="240" w:lineRule="auto"/>
        <w:jc w:val="both"/>
        <w:rPr>
          <w:rFonts w:ascii="Times New Roman" w:eastAsia="Times New Roman" w:hAnsi="Times New Roman" w:cs="Times New Roman"/>
          <w:b/>
          <w:sz w:val="24"/>
          <w:szCs w:val="24"/>
          <w:lang w:eastAsia="bg-BG"/>
        </w:rPr>
      </w:pPr>
      <w:r w:rsidRPr="00BA2B11">
        <w:rPr>
          <w:rFonts w:ascii="Times New Roman" w:eastAsia="Times New Roman" w:hAnsi="Times New Roman" w:cs="Times New Roman"/>
          <w:b/>
          <w:sz w:val="24"/>
          <w:szCs w:val="24"/>
          <w:lang w:eastAsia="bg-BG"/>
        </w:rPr>
        <w:t xml:space="preserve"> </w:t>
      </w:r>
      <w:r w:rsidR="00504873" w:rsidRPr="00BA2B11">
        <w:rPr>
          <w:rFonts w:ascii="Times New Roman" w:eastAsia="Times New Roman" w:hAnsi="Times New Roman" w:cs="Times New Roman"/>
          <w:b/>
          <w:sz w:val="24"/>
          <w:szCs w:val="24"/>
          <w:lang w:eastAsia="bg-BG"/>
        </w:rPr>
        <w:t>отговорен: служител по нередности</w:t>
      </w:r>
    </w:p>
    <w:p w:rsidR="00504873" w:rsidRPr="00BA2B11" w:rsidRDefault="00504873" w:rsidP="009046AE">
      <w:pPr>
        <w:widowControl w:val="0"/>
        <w:spacing w:after="0" w:line="240" w:lineRule="auto"/>
        <w:jc w:val="both"/>
        <w:rPr>
          <w:rFonts w:ascii="Times New Roman" w:eastAsia="Times New Roman" w:hAnsi="Times New Roman" w:cs="Times New Roman"/>
          <w:sz w:val="24"/>
          <w:szCs w:val="24"/>
          <w:lang w:eastAsia="bg-BG"/>
        </w:rPr>
      </w:pPr>
    </w:p>
    <w:p w:rsidR="00D6254E" w:rsidRPr="00BA2B11" w:rsidRDefault="00D6254E" w:rsidP="00BA2B11">
      <w:pPr>
        <w:pStyle w:val="ListParagraph"/>
        <w:widowControl w:val="0"/>
        <w:numPr>
          <w:ilvl w:val="0"/>
          <w:numId w:val="18"/>
        </w:numPr>
        <w:spacing w:after="0" w:line="240" w:lineRule="auto"/>
        <w:jc w:val="both"/>
        <w:rPr>
          <w:rFonts w:ascii="Times New Roman" w:eastAsia="Times New Roman" w:hAnsi="Times New Roman" w:cs="Times New Roman"/>
          <w:sz w:val="24"/>
          <w:szCs w:val="24"/>
          <w:lang w:eastAsia="bg-BG"/>
        </w:rPr>
      </w:pPr>
      <w:r w:rsidRPr="00BA2B11">
        <w:rPr>
          <w:rFonts w:ascii="Times New Roman" w:eastAsia="Times New Roman" w:hAnsi="Times New Roman" w:cs="Times New Roman"/>
          <w:sz w:val="24"/>
          <w:szCs w:val="24"/>
          <w:lang w:eastAsia="bg-BG"/>
        </w:rPr>
        <w:t xml:space="preserve">Доклад до </w:t>
      </w:r>
      <w:r w:rsidR="00F011EC" w:rsidRPr="00BA2B11">
        <w:rPr>
          <w:rFonts w:ascii="Times New Roman" w:eastAsia="Times New Roman" w:hAnsi="Times New Roman" w:cs="Times New Roman"/>
          <w:sz w:val="24"/>
          <w:szCs w:val="24"/>
          <w:lang w:eastAsia="bg-BG"/>
        </w:rPr>
        <w:t>председателя на УС на АПИ</w:t>
      </w:r>
      <w:r w:rsidRPr="00BA2B11">
        <w:rPr>
          <w:rFonts w:ascii="Times New Roman" w:eastAsia="Times New Roman" w:hAnsi="Times New Roman" w:cs="Times New Roman"/>
          <w:sz w:val="24"/>
          <w:szCs w:val="24"/>
          <w:lang w:eastAsia="bg-BG"/>
        </w:rPr>
        <w:t>, съдържащ информация за получения сигнал, както и предложение за предприемане на действия (назначаване на комисия с участието на експерти на компанията според спецификата на сигнала и др.)  за проверка достоверностт</w:t>
      </w:r>
      <w:r w:rsidR="005F0DA4" w:rsidRPr="00BA2B11">
        <w:rPr>
          <w:rFonts w:ascii="Times New Roman" w:eastAsia="Times New Roman" w:hAnsi="Times New Roman" w:cs="Times New Roman"/>
          <w:sz w:val="24"/>
          <w:szCs w:val="24"/>
          <w:lang w:eastAsia="bg-BG"/>
        </w:rPr>
        <w:t xml:space="preserve">а на сигнала </w:t>
      </w:r>
      <w:r w:rsidRPr="00BA2B11">
        <w:rPr>
          <w:rFonts w:ascii="Times New Roman" w:eastAsia="Times New Roman" w:hAnsi="Times New Roman" w:cs="Times New Roman"/>
          <w:sz w:val="24"/>
          <w:szCs w:val="24"/>
          <w:lang w:eastAsia="bg-BG"/>
        </w:rPr>
        <w:t>и дали попада в обхвата на дефиницията за нередност.</w:t>
      </w:r>
    </w:p>
    <w:p w:rsidR="00D6254E" w:rsidRPr="00BA2B11" w:rsidRDefault="00D6254E" w:rsidP="00BA2B11">
      <w:pPr>
        <w:widowControl w:val="0"/>
        <w:spacing w:after="0" w:line="240" w:lineRule="auto"/>
        <w:jc w:val="both"/>
        <w:rPr>
          <w:rFonts w:ascii="Times New Roman" w:eastAsia="Times New Roman" w:hAnsi="Times New Roman" w:cs="Times New Roman"/>
          <w:b/>
          <w:noProof/>
          <w:sz w:val="24"/>
          <w:szCs w:val="24"/>
          <w:lang w:eastAsia="bg-BG"/>
        </w:rPr>
      </w:pPr>
      <w:r w:rsidRPr="00BA2B11">
        <w:rPr>
          <w:rFonts w:ascii="Times New Roman" w:eastAsia="Times New Roman" w:hAnsi="Times New Roman" w:cs="Times New Roman"/>
          <w:b/>
          <w:sz w:val="24"/>
          <w:szCs w:val="24"/>
          <w:lang w:eastAsia="bg-BG"/>
        </w:rPr>
        <w:t xml:space="preserve">срок: </w:t>
      </w:r>
      <w:r w:rsidR="00CF3802" w:rsidRPr="00BA2B11">
        <w:rPr>
          <w:rFonts w:ascii="Times New Roman" w:eastAsia="Times New Roman" w:hAnsi="Times New Roman" w:cs="Times New Roman"/>
          <w:b/>
          <w:noProof/>
          <w:sz w:val="24"/>
          <w:szCs w:val="24"/>
          <w:lang w:eastAsia="bg-BG"/>
        </w:rPr>
        <w:t>1</w:t>
      </w:r>
      <w:r w:rsidR="009046AE" w:rsidRPr="00BA2B11">
        <w:rPr>
          <w:rFonts w:ascii="Times New Roman" w:eastAsia="Times New Roman" w:hAnsi="Times New Roman" w:cs="Times New Roman"/>
          <w:b/>
          <w:noProof/>
          <w:sz w:val="24"/>
          <w:szCs w:val="24"/>
          <w:lang w:eastAsia="bg-BG"/>
        </w:rPr>
        <w:t xml:space="preserve"> </w:t>
      </w:r>
      <w:r w:rsidR="00CF3802" w:rsidRPr="00BA2B11">
        <w:rPr>
          <w:rFonts w:ascii="Times New Roman" w:eastAsia="Times New Roman" w:hAnsi="Times New Roman" w:cs="Times New Roman"/>
          <w:b/>
          <w:noProof/>
          <w:sz w:val="24"/>
          <w:szCs w:val="24"/>
          <w:lang w:eastAsia="bg-BG"/>
        </w:rPr>
        <w:t xml:space="preserve">месец по чл. 12. от НАНЕСИФ </w:t>
      </w:r>
      <w:r w:rsidRPr="00BA2B11">
        <w:rPr>
          <w:rFonts w:ascii="Times New Roman" w:eastAsia="Times New Roman" w:hAnsi="Times New Roman" w:cs="Times New Roman"/>
          <w:b/>
          <w:noProof/>
          <w:sz w:val="24"/>
          <w:szCs w:val="24"/>
          <w:lang w:eastAsia="bg-BG"/>
        </w:rPr>
        <w:t>от датата на</w:t>
      </w:r>
      <w:r w:rsidR="00CF3802" w:rsidRPr="00BA2B11">
        <w:rPr>
          <w:rFonts w:ascii="Times New Roman" w:eastAsia="Times New Roman" w:hAnsi="Times New Roman" w:cs="Times New Roman"/>
          <w:b/>
          <w:noProof/>
          <w:sz w:val="24"/>
          <w:szCs w:val="24"/>
          <w:lang w:eastAsia="bg-BG"/>
        </w:rPr>
        <w:t xml:space="preserve"> </w:t>
      </w:r>
      <w:r w:rsidRPr="00BA2B11">
        <w:rPr>
          <w:rFonts w:ascii="Times New Roman" w:eastAsia="Times New Roman" w:hAnsi="Times New Roman" w:cs="Times New Roman"/>
          <w:b/>
          <w:noProof/>
          <w:sz w:val="24"/>
          <w:szCs w:val="24"/>
          <w:lang w:eastAsia="bg-BG"/>
        </w:rPr>
        <w:t>получаване на сигнала за нередност</w:t>
      </w:r>
    </w:p>
    <w:p w:rsidR="005F0DA4" w:rsidRPr="00BA2B11" w:rsidRDefault="00D6254E" w:rsidP="00BA2B11">
      <w:pPr>
        <w:widowControl w:val="0"/>
        <w:spacing w:after="0" w:line="240" w:lineRule="auto"/>
        <w:jc w:val="both"/>
        <w:rPr>
          <w:rFonts w:ascii="Times New Roman" w:eastAsia="Times New Roman" w:hAnsi="Times New Roman" w:cs="Times New Roman"/>
          <w:b/>
          <w:sz w:val="24"/>
          <w:szCs w:val="24"/>
          <w:lang w:eastAsia="bg-BG"/>
        </w:rPr>
      </w:pPr>
      <w:r w:rsidRPr="00BA2B11">
        <w:rPr>
          <w:rFonts w:ascii="Times New Roman" w:eastAsia="Times New Roman" w:hAnsi="Times New Roman" w:cs="Times New Roman"/>
          <w:b/>
          <w:sz w:val="24"/>
          <w:szCs w:val="24"/>
          <w:lang w:eastAsia="bg-BG"/>
        </w:rPr>
        <w:t xml:space="preserve">отговорен: </w:t>
      </w:r>
      <w:r w:rsidR="00CF3802" w:rsidRPr="00BA2B11">
        <w:rPr>
          <w:rFonts w:ascii="Times New Roman" w:eastAsia="Times New Roman" w:hAnsi="Times New Roman" w:cs="Times New Roman"/>
          <w:b/>
          <w:sz w:val="24"/>
          <w:szCs w:val="24"/>
          <w:lang w:eastAsia="bg-BG"/>
        </w:rPr>
        <w:t>служител по нередности в ДАРОК</w:t>
      </w:r>
      <w:r w:rsidRPr="00BA2B11">
        <w:rPr>
          <w:rFonts w:ascii="Times New Roman" w:eastAsia="Times New Roman" w:hAnsi="Times New Roman" w:cs="Times New Roman"/>
          <w:b/>
          <w:sz w:val="24"/>
          <w:szCs w:val="24"/>
          <w:lang w:eastAsia="bg-BG"/>
        </w:rPr>
        <w:t xml:space="preserve"> </w:t>
      </w:r>
    </w:p>
    <w:p w:rsidR="00D6254E" w:rsidRPr="00BA2B11" w:rsidRDefault="00D6254E" w:rsidP="009046AE">
      <w:pPr>
        <w:widowControl w:val="0"/>
        <w:spacing w:after="0" w:line="240" w:lineRule="auto"/>
        <w:ind w:left="1134"/>
        <w:jc w:val="both"/>
        <w:rPr>
          <w:rFonts w:ascii="Times New Roman" w:eastAsia="Times New Roman" w:hAnsi="Times New Roman" w:cs="Times New Roman"/>
          <w:b/>
          <w:strike/>
          <w:sz w:val="24"/>
          <w:szCs w:val="24"/>
          <w:lang w:eastAsia="bg-BG"/>
        </w:rPr>
      </w:pPr>
    </w:p>
    <w:p w:rsidR="00D6254E" w:rsidRPr="00BA2B11" w:rsidRDefault="00D6254E" w:rsidP="000B3692">
      <w:pPr>
        <w:pStyle w:val="ListParagraph"/>
        <w:widowControl w:val="0"/>
        <w:numPr>
          <w:ilvl w:val="0"/>
          <w:numId w:val="18"/>
        </w:numPr>
        <w:spacing w:after="0" w:line="240" w:lineRule="auto"/>
        <w:jc w:val="both"/>
        <w:rPr>
          <w:rFonts w:ascii="Times New Roman" w:eastAsia="Times New Roman" w:hAnsi="Times New Roman" w:cs="Times New Roman"/>
          <w:sz w:val="24"/>
          <w:szCs w:val="24"/>
          <w:lang w:eastAsia="bg-BG"/>
        </w:rPr>
      </w:pPr>
      <w:r w:rsidRPr="00BA2B11">
        <w:rPr>
          <w:rFonts w:ascii="Times New Roman" w:eastAsia="Times New Roman" w:hAnsi="Times New Roman" w:cs="Times New Roman"/>
          <w:sz w:val="24"/>
          <w:szCs w:val="24"/>
          <w:lang w:eastAsia="bg-BG"/>
        </w:rPr>
        <w:t>Завеждане на сигнал за нередност в Регистър на сигналите за нередности.</w:t>
      </w:r>
    </w:p>
    <w:p w:rsidR="00D6254E" w:rsidRPr="00BA2B11" w:rsidRDefault="00D6254E" w:rsidP="00BA2B11">
      <w:pPr>
        <w:widowControl w:val="0"/>
        <w:spacing w:after="0" w:line="240" w:lineRule="auto"/>
        <w:jc w:val="both"/>
        <w:rPr>
          <w:rFonts w:ascii="Times New Roman" w:eastAsia="Times New Roman" w:hAnsi="Times New Roman" w:cs="Times New Roman"/>
          <w:b/>
          <w:noProof/>
          <w:sz w:val="24"/>
          <w:szCs w:val="24"/>
          <w:lang w:eastAsia="bg-BG"/>
        </w:rPr>
      </w:pPr>
      <w:r w:rsidRPr="00BA2B11">
        <w:rPr>
          <w:rFonts w:ascii="Times New Roman" w:eastAsia="Times New Roman" w:hAnsi="Times New Roman" w:cs="Times New Roman"/>
          <w:b/>
          <w:sz w:val="24"/>
          <w:szCs w:val="24"/>
          <w:lang w:eastAsia="bg-BG"/>
        </w:rPr>
        <w:t xml:space="preserve">срок: </w:t>
      </w:r>
      <w:r w:rsidRPr="00BA2B11">
        <w:rPr>
          <w:rFonts w:ascii="Times New Roman" w:eastAsia="Times New Roman" w:hAnsi="Times New Roman" w:cs="Times New Roman"/>
          <w:b/>
          <w:noProof/>
          <w:sz w:val="24"/>
          <w:szCs w:val="24"/>
          <w:lang w:eastAsia="bg-BG"/>
        </w:rPr>
        <w:t>до 1 работен ден от датата на</w:t>
      </w:r>
      <w:r w:rsidR="00BA2B11" w:rsidRPr="00BA2B11">
        <w:rPr>
          <w:rFonts w:ascii="Times New Roman" w:eastAsia="Times New Roman" w:hAnsi="Times New Roman" w:cs="Times New Roman"/>
          <w:b/>
          <w:noProof/>
          <w:sz w:val="24"/>
          <w:szCs w:val="24"/>
          <w:lang w:eastAsia="bg-BG"/>
        </w:rPr>
        <w:t xml:space="preserve"> </w:t>
      </w:r>
      <w:r w:rsidRPr="00BA2B11">
        <w:rPr>
          <w:rFonts w:ascii="Times New Roman" w:eastAsia="Times New Roman" w:hAnsi="Times New Roman" w:cs="Times New Roman"/>
          <w:b/>
          <w:noProof/>
          <w:sz w:val="24"/>
          <w:szCs w:val="24"/>
          <w:lang w:eastAsia="bg-BG"/>
        </w:rPr>
        <w:t>получаване на сигнала</w:t>
      </w:r>
    </w:p>
    <w:p w:rsidR="008B2F7D" w:rsidRPr="00BA2B11" w:rsidRDefault="00D6254E" w:rsidP="00BA2B11">
      <w:pPr>
        <w:widowControl w:val="0"/>
        <w:spacing w:after="0" w:line="240" w:lineRule="auto"/>
        <w:jc w:val="both"/>
        <w:rPr>
          <w:rFonts w:ascii="Times New Roman" w:eastAsia="Times New Roman" w:hAnsi="Times New Roman" w:cs="Times New Roman"/>
          <w:b/>
          <w:sz w:val="24"/>
          <w:szCs w:val="24"/>
          <w:lang w:eastAsia="bg-BG"/>
        </w:rPr>
      </w:pPr>
      <w:r w:rsidRPr="00BA2B11">
        <w:rPr>
          <w:rFonts w:ascii="Times New Roman" w:eastAsia="Times New Roman" w:hAnsi="Times New Roman" w:cs="Times New Roman"/>
          <w:b/>
          <w:sz w:val="24"/>
          <w:szCs w:val="24"/>
          <w:lang w:eastAsia="bg-BG"/>
        </w:rPr>
        <w:t>отговорен: служител по нередности</w:t>
      </w:r>
      <w:r w:rsidR="0094123A" w:rsidRPr="00BA2B11">
        <w:t xml:space="preserve"> </w:t>
      </w:r>
      <w:r w:rsidR="0094123A" w:rsidRPr="00BA2B11">
        <w:rPr>
          <w:rFonts w:ascii="Times New Roman" w:eastAsia="Times New Roman" w:hAnsi="Times New Roman" w:cs="Times New Roman"/>
          <w:b/>
          <w:sz w:val="24"/>
          <w:szCs w:val="24"/>
          <w:lang w:eastAsia="bg-BG"/>
        </w:rPr>
        <w:t>в ДАРОК</w:t>
      </w:r>
    </w:p>
    <w:p w:rsidR="00D6254E" w:rsidRPr="00BA2B11" w:rsidRDefault="00D6254E" w:rsidP="004500C6">
      <w:pPr>
        <w:widowControl w:val="0"/>
        <w:spacing w:after="0" w:line="240" w:lineRule="auto"/>
        <w:ind w:left="1134"/>
        <w:jc w:val="both"/>
        <w:rPr>
          <w:rFonts w:ascii="Times New Roman" w:eastAsia="Times New Roman" w:hAnsi="Times New Roman" w:cs="Times New Roman"/>
          <w:b/>
          <w:strike/>
          <w:sz w:val="24"/>
          <w:szCs w:val="24"/>
          <w:lang w:eastAsia="bg-BG"/>
        </w:rPr>
      </w:pPr>
    </w:p>
    <w:p w:rsidR="00D6254E" w:rsidRPr="00BA2B11" w:rsidRDefault="00D6254E" w:rsidP="000B3692">
      <w:pPr>
        <w:pStyle w:val="ListParagraph"/>
        <w:widowControl w:val="0"/>
        <w:numPr>
          <w:ilvl w:val="0"/>
          <w:numId w:val="18"/>
        </w:numPr>
        <w:spacing w:after="0" w:line="240" w:lineRule="auto"/>
        <w:jc w:val="both"/>
        <w:rPr>
          <w:rFonts w:ascii="Times New Roman" w:eastAsia="Times New Roman" w:hAnsi="Times New Roman" w:cs="Times New Roman"/>
          <w:sz w:val="24"/>
          <w:szCs w:val="24"/>
          <w:lang w:eastAsia="bg-BG"/>
        </w:rPr>
      </w:pPr>
      <w:r w:rsidRPr="00BA2B11">
        <w:rPr>
          <w:rFonts w:ascii="Times New Roman" w:eastAsia="Times New Roman" w:hAnsi="Times New Roman" w:cs="Times New Roman"/>
          <w:sz w:val="24"/>
          <w:szCs w:val="24"/>
          <w:lang w:eastAsia="bg-BG"/>
        </w:rPr>
        <w:t xml:space="preserve">При получаване на сигнал, довел до подозрение или констатиране на нередност се уведомява </w:t>
      </w:r>
      <w:r w:rsidR="00F011EC" w:rsidRPr="00BA2B11">
        <w:rPr>
          <w:rFonts w:ascii="Times New Roman" w:eastAsia="Times New Roman" w:hAnsi="Times New Roman" w:cs="Times New Roman"/>
          <w:sz w:val="24"/>
          <w:szCs w:val="24"/>
          <w:lang w:eastAsia="bg-BG"/>
        </w:rPr>
        <w:t>К</w:t>
      </w:r>
      <w:r w:rsidRPr="00BA2B11">
        <w:rPr>
          <w:rFonts w:ascii="Times New Roman" w:eastAsia="Times New Roman" w:hAnsi="Times New Roman" w:cs="Times New Roman"/>
          <w:sz w:val="24"/>
          <w:szCs w:val="24"/>
          <w:lang w:eastAsia="bg-BG"/>
        </w:rPr>
        <w:t xml:space="preserve">О (и </w:t>
      </w:r>
      <w:r w:rsidR="00F011EC" w:rsidRPr="00BA2B11">
        <w:rPr>
          <w:rFonts w:ascii="Times New Roman" w:eastAsia="Times New Roman" w:hAnsi="Times New Roman" w:cs="Times New Roman"/>
          <w:sz w:val="24"/>
          <w:szCs w:val="24"/>
          <w:lang w:eastAsia="bg-BG"/>
        </w:rPr>
        <w:t>председателя на УС на АПИ</w:t>
      </w:r>
      <w:r w:rsidRPr="00BA2B11">
        <w:rPr>
          <w:rFonts w:ascii="Times New Roman" w:eastAsia="Times New Roman" w:hAnsi="Times New Roman" w:cs="Times New Roman"/>
          <w:sz w:val="24"/>
          <w:szCs w:val="24"/>
          <w:lang w:eastAsia="bg-BG"/>
        </w:rPr>
        <w:t>).</w:t>
      </w:r>
    </w:p>
    <w:p w:rsidR="00D6254E" w:rsidRPr="00BA2B11" w:rsidRDefault="00D6254E" w:rsidP="000B3692">
      <w:pPr>
        <w:widowControl w:val="0"/>
        <w:spacing w:after="0" w:line="240" w:lineRule="auto"/>
        <w:jc w:val="both"/>
        <w:rPr>
          <w:rFonts w:ascii="Times New Roman" w:eastAsia="Times New Roman" w:hAnsi="Times New Roman" w:cs="Times New Roman"/>
          <w:b/>
          <w:sz w:val="24"/>
          <w:szCs w:val="24"/>
          <w:lang w:eastAsia="bg-BG"/>
        </w:rPr>
      </w:pPr>
      <w:r w:rsidRPr="00BA2B11">
        <w:rPr>
          <w:rFonts w:ascii="Times New Roman" w:eastAsia="Times New Roman" w:hAnsi="Times New Roman" w:cs="Times New Roman"/>
          <w:b/>
          <w:sz w:val="24"/>
          <w:szCs w:val="24"/>
          <w:lang w:eastAsia="bg-BG"/>
        </w:rPr>
        <w:t>срок: незабавно</w:t>
      </w:r>
    </w:p>
    <w:p w:rsidR="00D6254E" w:rsidRPr="00BA2B11" w:rsidRDefault="00D6254E" w:rsidP="000B3692">
      <w:pPr>
        <w:widowControl w:val="0"/>
        <w:spacing w:after="0" w:line="240" w:lineRule="auto"/>
        <w:jc w:val="both"/>
        <w:rPr>
          <w:rFonts w:ascii="Times New Roman" w:eastAsia="Times New Roman" w:hAnsi="Times New Roman" w:cs="Times New Roman"/>
          <w:b/>
          <w:sz w:val="24"/>
          <w:szCs w:val="24"/>
          <w:lang w:eastAsia="bg-BG"/>
        </w:rPr>
      </w:pPr>
      <w:r w:rsidRPr="00BA2B11">
        <w:rPr>
          <w:rFonts w:ascii="Times New Roman" w:eastAsia="Times New Roman" w:hAnsi="Times New Roman" w:cs="Times New Roman"/>
          <w:b/>
          <w:sz w:val="24"/>
          <w:szCs w:val="24"/>
          <w:lang w:eastAsia="bg-BG"/>
        </w:rPr>
        <w:lastRenderedPageBreak/>
        <w:t>отговорен: служител по нередности</w:t>
      </w:r>
      <w:r w:rsidR="000B3692" w:rsidRPr="00BA2B11">
        <w:rPr>
          <w:rFonts w:ascii="Times New Roman" w:eastAsia="Times New Roman" w:hAnsi="Times New Roman" w:cs="Times New Roman"/>
          <w:b/>
          <w:sz w:val="24"/>
          <w:szCs w:val="24"/>
          <w:lang w:eastAsia="bg-BG"/>
        </w:rPr>
        <w:t xml:space="preserve"> </w:t>
      </w:r>
      <w:r w:rsidR="0094123A" w:rsidRPr="00BA2B11">
        <w:rPr>
          <w:rFonts w:ascii="Times New Roman" w:eastAsia="Times New Roman" w:hAnsi="Times New Roman" w:cs="Times New Roman"/>
          <w:b/>
          <w:sz w:val="24"/>
          <w:szCs w:val="24"/>
          <w:lang w:eastAsia="bg-BG"/>
        </w:rPr>
        <w:t>в ДАРОК</w:t>
      </w:r>
    </w:p>
    <w:p w:rsidR="00D6254E" w:rsidRPr="00BA2B11" w:rsidRDefault="00D6254E" w:rsidP="004500C6">
      <w:pPr>
        <w:widowControl w:val="0"/>
        <w:spacing w:after="0" w:line="240" w:lineRule="auto"/>
        <w:ind w:left="1134"/>
        <w:jc w:val="both"/>
        <w:rPr>
          <w:rFonts w:ascii="Times New Roman" w:eastAsia="Times New Roman" w:hAnsi="Times New Roman" w:cs="Times New Roman"/>
          <w:b/>
          <w:sz w:val="24"/>
          <w:szCs w:val="24"/>
          <w:lang w:eastAsia="bg-BG"/>
        </w:rPr>
      </w:pPr>
    </w:p>
    <w:p w:rsidR="000B3692" w:rsidRPr="00BA2B11" w:rsidRDefault="00D6254E" w:rsidP="000B3692">
      <w:pPr>
        <w:pStyle w:val="ListParagraph"/>
        <w:widowControl w:val="0"/>
        <w:numPr>
          <w:ilvl w:val="0"/>
          <w:numId w:val="18"/>
        </w:numPr>
        <w:spacing w:after="0" w:line="240" w:lineRule="auto"/>
        <w:jc w:val="both"/>
        <w:rPr>
          <w:rFonts w:ascii="Times New Roman" w:eastAsia="Times New Roman" w:hAnsi="Times New Roman" w:cs="Times New Roman"/>
          <w:sz w:val="24"/>
          <w:szCs w:val="24"/>
          <w:lang w:eastAsia="bg-BG"/>
        </w:rPr>
      </w:pPr>
      <w:r w:rsidRPr="00BA2B11">
        <w:rPr>
          <w:rFonts w:ascii="Times New Roman" w:eastAsia="Times New Roman" w:hAnsi="Times New Roman" w:cs="Times New Roman"/>
          <w:sz w:val="24"/>
          <w:szCs w:val="24"/>
          <w:lang w:eastAsia="bg-BG"/>
        </w:rPr>
        <w:t>При откриване и доказване на нередност</w:t>
      </w:r>
      <w:r w:rsidR="0094123A" w:rsidRPr="00BA2B11">
        <w:rPr>
          <w:rFonts w:ascii="Times New Roman" w:eastAsia="Times New Roman" w:hAnsi="Times New Roman" w:cs="Times New Roman"/>
          <w:sz w:val="24"/>
          <w:szCs w:val="24"/>
          <w:lang w:eastAsia="bg-BG"/>
        </w:rPr>
        <w:t xml:space="preserve"> от КО в МРРБ</w:t>
      </w:r>
      <w:r w:rsidRPr="00BA2B11">
        <w:rPr>
          <w:rFonts w:ascii="Times New Roman" w:eastAsia="Times New Roman" w:hAnsi="Times New Roman" w:cs="Times New Roman"/>
          <w:sz w:val="24"/>
          <w:szCs w:val="24"/>
          <w:lang w:eastAsia="bg-BG"/>
        </w:rPr>
        <w:t>, служителя по нередностите отразява събитието в Регистъра по нередностите.</w:t>
      </w:r>
    </w:p>
    <w:p w:rsidR="00D6254E" w:rsidRPr="00BA2B11" w:rsidRDefault="00D6254E" w:rsidP="000B3692">
      <w:pPr>
        <w:widowControl w:val="0"/>
        <w:spacing w:after="0" w:line="240" w:lineRule="auto"/>
        <w:jc w:val="both"/>
        <w:rPr>
          <w:rFonts w:ascii="Times New Roman" w:eastAsia="Times New Roman" w:hAnsi="Times New Roman" w:cs="Times New Roman"/>
          <w:sz w:val="24"/>
          <w:szCs w:val="24"/>
          <w:lang w:eastAsia="bg-BG"/>
        </w:rPr>
      </w:pPr>
      <w:r w:rsidRPr="00BA2B11">
        <w:rPr>
          <w:rFonts w:ascii="Times New Roman" w:eastAsia="Times New Roman" w:hAnsi="Times New Roman" w:cs="Times New Roman"/>
          <w:b/>
          <w:sz w:val="24"/>
          <w:szCs w:val="24"/>
          <w:lang w:eastAsia="bg-BG"/>
        </w:rPr>
        <w:t xml:space="preserve">срок: </w:t>
      </w:r>
      <w:r w:rsidRPr="00BA2B11">
        <w:rPr>
          <w:rFonts w:ascii="Times New Roman" w:eastAsia="Times New Roman" w:hAnsi="Times New Roman" w:cs="Times New Roman"/>
          <w:b/>
          <w:noProof/>
          <w:sz w:val="24"/>
          <w:szCs w:val="24"/>
          <w:lang w:eastAsia="bg-BG"/>
        </w:rPr>
        <w:t>незабавно</w:t>
      </w:r>
    </w:p>
    <w:p w:rsidR="00D6254E" w:rsidRPr="00BA2B11" w:rsidRDefault="00D6254E" w:rsidP="000B3692">
      <w:pPr>
        <w:widowControl w:val="0"/>
        <w:spacing w:after="0" w:line="240" w:lineRule="auto"/>
        <w:jc w:val="both"/>
        <w:rPr>
          <w:rFonts w:ascii="Times New Roman" w:eastAsia="Times New Roman" w:hAnsi="Times New Roman" w:cs="Times New Roman"/>
          <w:noProof/>
          <w:szCs w:val="20"/>
          <w:lang w:eastAsia="bg-BG"/>
        </w:rPr>
      </w:pPr>
      <w:r w:rsidRPr="00BA2B11">
        <w:rPr>
          <w:rFonts w:ascii="Times New Roman" w:eastAsia="Times New Roman" w:hAnsi="Times New Roman" w:cs="Times New Roman"/>
          <w:b/>
          <w:sz w:val="24"/>
          <w:szCs w:val="24"/>
          <w:lang w:eastAsia="bg-BG"/>
        </w:rPr>
        <w:t>отговорен: служител по нередности</w:t>
      </w:r>
      <w:r w:rsidR="00664AB6" w:rsidRPr="00BA2B11">
        <w:rPr>
          <w:rFonts w:ascii="Times New Roman" w:eastAsia="Times New Roman" w:hAnsi="Times New Roman" w:cs="Times New Roman"/>
          <w:b/>
          <w:sz w:val="24"/>
          <w:szCs w:val="24"/>
          <w:lang w:eastAsia="bg-BG"/>
        </w:rPr>
        <w:t xml:space="preserve"> </w:t>
      </w:r>
      <w:r w:rsidR="000B3692" w:rsidRPr="00BA2B11">
        <w:rPr>
          <w:rFonts w:ascii="Times New Roman" w:eastAsia="Times New Roman" w:hAnsi="Times New Roman" w:cs="Times New Roman"/>
          <w:b/>
          <w:sz w:val="24"/>
          <w:szCs w:val="24"/>
          <w:lang w:eastAsia="bg-BG"/>
        </w:rPr>
        <w:t xml:space="preserve">в </w:t>
      </w:r>
      <w:r w:rsidR="00664AB6" w:rsidRPr="00BA2B11">
        <w:rPr>
          <w:rFonts w:ascii="Times New Roman" w:eastAsia="Times New Roman" w:hAnsi="Times New Roman" w:cs="Times New Roman"/>
          <w:b/>
          <w:sz w:val="24"/>
          <w:szCs w:val="24"/>
          <w:lang w:eastAsia="bg-BG"/>
        </w:rPr>
        <w:t>ДАРОК</w:t>
      </w:r>
    </w:p>
    <w:p w:rsidR="00D6254E" w:rsidRPr="00BA2B11" w:rsidRDefault="00D6254E" w:rsidP="004500C6">
      <w:pPr>
        <w:widowControl w:val="0"/>
        <w:spacing w:after="0" w:line="240" w:lineRule="auto"/>
        <w:ind w:left="1134"/>
        <w:jc w:val="both"/>
        <w:rPr>
          <w:rFonts w:ascii="Times New Roman" w:eastAsia="Times New Roman" w:hAnsi="Times New Roman" w:cs="Times New Roman"/>
          <w:b/>
          <w:sz w:val="24"/>
          <w:szCs w:val="24"/>
          <w:lang w:eastAsia="bg-BG"/>
        </w:rPr>
      </w:pPr>
    </w:p>
    <w:p w:rsidR="00D6254E" w:rsidRPr="00BA2B11" w:rsidRDefault="00D6254E" w:rsidP="000B3692">
      <w:pPr>
        <w:pStyle w:val="ListParagraph"/>
        <w:widowControl w:val="0"/>
        <w:numPr>
          <w:ilvl w:val="0"/>
          <w:numId w:val="18"/>
        </w:numPr>
        <w:spacing w:after="0" w:line="240" w:lineRule="auto"/>
        <w:jc w:val="both"/>
        <w:rPr>
          <w:rFonts w:ascii="Times New Roman" w:eastAsia="Times New Roman" w:hAnsi="Times New Roman" w:cs="Times New Roman"/>
          <w:sz w:val="24"/>
          <w:szCs w:val="24"/>
          <w:lang w:eastAsia="bg-BG"/>
        </w:rPr>
      </w:pPr>
      <w:r w:rsidRPr="00BA2B11">
        <w:rPr>
          <w:rFonts w:ascii="Times New Roman" w:eastAsia="Times New Roman" w:hAnsi="Times New Roman" w:cs="Times New Roman"/>
          <w:sz w:val="24"/>
          <w:szCs w:val="24"/>
          <w:lang w:eastAsia="bg-BG"/>
        </w:rPr>
        <w:t>Регулярно докладване на нередностите н</w:t>
      </w:r>
      <w:r w:rsidR="00B2553F" w:rsidRPr="00BA2B11">
        <w:rPr>
          <w:rFonts w:ascii="Times New Roman" w:eastAsia="Times New Roman" w:hAnsi="Times New Roman" w:cs="Times New Roman"/>
          <w:sz w:val="24"/>
          <w:szCs w:val="24"/>
          <w:lang w:eastAsia="bg-BG"/>
        </w:rPr>
        <w:t>а К</w:t>
      </w:r>
      <w:r w:rsidRPr="00BA2B11">
        <w:rPr>
          <w:rFonts w:ascii="Times New Roman" w:eastAsia="Times New Roman" w:hAnsi="Times New Roman" w:cs="Times New Roman"/>
          <w:sz w:val="24"/>
          <w:szCs w:val="24"/>
          <w:lang w:eastAsia="bg-BG"/>
        </w:rPr>
        <w:t xml:space="preserve">О с подаване на </w:t>
      </w:r>
      <w:r w:rsidRPr="00BA2B11">
        <w:rPr>
          <w:rFonts w:ascii="Times New Roman" w:eastAsia="Times New Roman" w:hAnsi="Times New Roman" w:cs="Times New Roman"/>
          <w:sz w:val="24"/>
          <w:szCs w:val="24"/>
          <w:highlight w:val="yellow"/>
          <w:lang w:eastAsia="bg-BG"/>
        </w:rPr>
        <w:t>тримесечно уведомление за</w:t>
      </w:r>
      <w:r w:rsidRPr="00BA2B11">
        <w:rPr>
          <w:rFonts w:ascii="Times New Roman" w:eastAsia="Times New Roman" w:hAnsi="Times New Roman" w:cs="Times New Roman"/>
          <w:sz w:val="24"/>
          <w:szCs w:val="24"/>
          <w:lang w:eastAsia="bg-BG"/>
        </w:rPr>
        <w:t xml:space="preserve"> нередности и/или Декларация за липса на нередности. </w:t>
      </w:r>
    </w:p>
    <w:p w:rsidR="00D6254E" w:rsidRPr="00BA2B11" w:rsidRDefault="00D6254E" w:rsidP="000B3692">
      <w:pPr>
        <w:widowControl w:val="0"/>
        <w:spacing w:after="0" w:line="240" w:lineRule="auto"/>
        <w:jc w:val="both"/>
        <w:rPr>
          <w:rFonts w:ascii="Times New Roman" w:eastAsia="Times New Roman" w:hAnsi="Times New Roman" w:cs="Times New Roman"/>
          <w:b/>
          <w:noProof/>
          <w:sz w:val="24"/>
          <w:szCs w:val="24"/>
          <w:lang w:eastAsia="bg-BG"/>
        </w:rPr>
      </w:pPr>
      <w:r w:rsidRPr="00BA2B11">
        <w:rPr>
          <w:rFonts w:ascii="Times New Roman" w:eastAsia="Times New Roman" w:hAnsi="Times New Roman" w:cs="Times New Roman"/>
          <w:b/>
          <w:sz w:val="24"/>
          <w:szCs w:val="24"/>
          <w:lang w:eastAsia="bg-BG"/>
        </w:rPr>
        <w:t>срок:</w:t>
      </w:r>
      <w:r w:rsidRPr="00BA2B11">
        <w:rPr>
          <w:rFonts w:ascii="Times New Roman" w:eastAsia="Times New Roman" w:hAnsi="Times New Roman" w:cs="Times New Roman"/>
          <w:sz w:val="24"/>
          <w:szCs w:val="24"/>
          <w:lang w:eastAsia="bg-BG"/>
        </w:rPr>
        <w:t xml:space="preserve"> </w:t>
      </w:r>
      <w:r w:rsidRPr="00BA2B11">
        <w:rPr>
          <w:rFonts w:ascii="Times New Roman" w:eastAsia="Times New Roman" w:hAnsi="Times New Roman" w:cs="Times New Roman"/>
          <w:b/>
          <w:noProof/>
          <w:sz w:val="24"/>
          <w:szCs w:val="24"/>
          <w:lang w:eastAsia="bg-BG"/>
        </w:rPr>
        <w:t>до 15-то число на месеца, следващ  изтеклото тримесечие</w:t>
      </w:r>
    </w:p>
    <w:p w:rsidR="00D6254E" w:rsidRPr="00BA2B11" w:rsidRDefault="00D6254E" w:rsidP="000B3692">
      <w:pPr>
        <w:widowControl w:val="0"/>
        <w:spacing w:after="0" w:line="240" w:lineRule="auto"/>
        <w:jc w:val="both"/>
        <w:rPr>
          <w:rFonts w:ascii="Times New Roman" w:eastAsia="Times New Roman" w:hAnsi="Times New Roman" w:cs="Times New Roman"/>
          <w:b/>
          <w:sz w:val="24"/>
          <w:szCs w:val="24"/>
          <w:lang w:eastAsia="bg-BG"/>
        </w:rPr>
      </w:pPr>
      <w:r w:rsidRPr="00BA2B11">
        <w:rPr>
          <w:rFonts w:ascii="Times New Roman" w:eastAsia="Times New Roman" w:hAnsi="Times New Roman" w:cs="Times New Roman"/>
          <w:b/>
          <w:sz w:val="24"/>
          <w:szCs w:val="24"/>
          <w:lang w:eastAsia="bg-BG"/>
        </w:rPr>
        <w:t>отговорен: служител по нередности</w:t>
      </w:r>
      <w:r w:rsidR="000B3692" w:rsidRPr="00BA2B11">
        <w:rPr>
          <w:rFonts w:ascii="Times New Roman" w:eastAsia="Times New Roman" w:hAnsi="Times New Roman" w:cs="Times New Roman"/>
          <w:b/>
          <w:sz w:val="24"/>
          <w:szCs w:val="24"/>
          <w:lang w:eastAsia="bg-BG"/>
        </w:rPr>
        <w:t xml:space="preserve"> </w:t>
      </w:r>
      <w:r w:rsidR="00664AB6" w:rsidRPr="00BA2B11">
        <w:rPr>
          <w:rFonts w:ascii="Times New Roman" w:eastAsia="Times New Roman" w:hAnsi="Times New Roman" w:cs="Times New Roman"/>
          <w:b/>
          <w:sz w:val="24"/>
          <w:szCs w:val="24"/>
          <w:lang w:eastAsia="bg-BG"/>
        </w:rPr>
        <w:t>в ДАРОК</w:t>
      </w:r>
    </w:p>
    <w:p w:rsidR="00D2468A" w:rsidRPr="00BA2B11" w:rsidRDefault="00D2468A" w:rsidP="00B2553F">
      <w:pPr>
        <w:widowControl w:val="0"/>
        <w:spacing w:after="0" w:line="240" w:lineRule="auto"/>
        <w:ind w:left="4674" w:firstLine="282"/>
        <w:jc w:val="both"/>
        <w:rPr>
          <w:rFonts w:ascii="Times New Roman" w:eastAsia="Times New Roman" w:hAnsi="Times New Roman" w:cs="Times New Roman"/>
          <w:b/>
          <w:sz w:val="24"/>
          <w:szCs w:val="24"/>
          <w:lang w:eastAsia="bg-BG"/>
        </w:rPr>
      </w:pPr>
    </w:p>
    <w:p w:rsidR="00D2468A" w:rsidRPr="00BA2B11" w:rsidRDefault="00D2468A" w:rsidP="000B3692">
      <w:pPr>
        <w:pStyle w:val="ListParagraph"/>
        <w:widowControl w:val="0"/>
        <w:numPr>
          <w:ilvl w:val="0"/>
          <w:numId w:val="18"/>
        </w:numPr>
        <w:spacing w:after="0" w:line="240" w:lineRule="auto"/>
        <w:jc w:val="both"/>
        <w:rPr>
          <w:rFonts w:ascii="Times New Roman" w:eastAsia="Times New Roman" w:hAnsi="Times New Roman" w:cs="Times New Roman"/>
          <w:sz w:val="24"/>
          <w:szCs w:val="24"/>
          <w:lang w:eastAsia="bg-BG"/>
        </w:rPr>
      </w:pPr>
      <w:r w:rsidRPr="00BA2B11">
        <w:rPr>
          <w:rFonts w:ascii="Times New Roman" w:eastAsia="Times New Roman" w:hAnsi="Times New Roman" w:cs="Times New Roman"/>
          <w:sz w:val="24"/>
          <w:szCs w:val="24"/>
          <w:lang w:eastAsia="bg-BG"/>
        </w:rPr>
        <w:t xml:space="preserve">Писмено уведомяване от служителя по нередностите на </w:t>
      </w:r>
      <w:r w:rsidR="00F011EC" w:rsidRPr="00BA2B11">
        <w:rPr>
          <w:rFonts w:ascii="Times New Roman" w:eastAsia="Times New Roman" w:hAnsi="Times New Roman" w:cs="Times New Roman"/>
          <w:sz w:val="24"/>
          <w:szCs w:val="24"/>
          <w:lang w:eastAsia="bg-BG"/>
        </w:rPr>
        <w:t>АПИ</w:t>
      </w:r>
      <w:r w:rsidRPr="00BA2B11">
        <w:rPr>
          <w:rFonts w:ascii="Times New Roman" w:eastAsia="Times New Roman" w:hAnsi="Times New Roman" w:cs="Times New Roman"/>
          <w:sz w:val="24"/>
          <w:szCs w:val="24"/>
          <w:lang w:eastAsia="bg-BG"/>
        </w:rPr>
        <w:t xml:space="preserve"> към Главния счетоводител  за установена нередност за случаите на нередности, имащи финансово изражение.</w:t>
      </w:r>
    </w:p>
    <w:p w:rsidR="00D2468A" w:rsidRPr="00BA2B11" w:rsidRDefault="00D2468A" w:rsidP="000B3692">
      <w:pPr>
        <w:pStyle w:val="a"/>
        <w:jc w:val="both"/>
        <w:rPr>
          <w:b/>
        </w:rPr>
      </w:pPr>
      <w:r w:rsidRPr="00BA2B11">
        <w:rPr>
          <w:b/>
        </w:rPr>
        <w:t xml:space="preserve">срок: 2 работни дни от регистриране на нередност </w:t>
      </w:r>
    </w:p>
    <w:p w:rsidR="00D2468A" w:rsidRPr="00BA2B11" w:rsidRDefault="00D2468A" w:rsidP="000B3692">
      <w:pPr>
        <w:pStyle w:val="a"/>
        <w:jc w:val="both"/>
        <w:rPr>
          <w:b/>
        </w:rPr>
      </w:pPr>
      <w:r w:rsidRPr="00BA2B11">
        <w:rPr>
          <w:b/>
        </w:rPr>
        <w:t>отговорен: служител по нередности</w:t>
      </w:r>
      <w:r w:rsidR="00664AB6" w:rsidRPr="00BA2B11">
        <w:t xml:space="preserve"> </w:t>
      </w:r>
      <w:r w:rsidR="00664AB6" w:rsidRPr="00BA2B11">
        <w:rPr>
          <w:b/>
        </w:rPr>
        <w:t>в ДАРОК</w:t>
      </w:r>
    </w:p>
    <w:p w:rsidR="00D2468A" w:rsidRPr="00BA2B11" w:rsidRDefault="00D2468A" w:rsidP="00D2468A">
      <w:pPr>
        <w:pStyle w:val="a"/>
        <w:ind w:left="1440"/>
        <w:jc w:val="both"/>
        <w:rPr>
          <w:b/>
        </w:rPr>
      </w:pPr>
    </w:p>
    <w:p w:rsidR="00D2468A" w:rsidRPr="00BA2B11" w:rsidRDefault="00D2468A" w:rsidP="000B3692">
      <w:pPr>
        <w:pStyle w:val="ListParagraph"/>
        <w:widowControl w:val="0"/>
        <w:numPr>
          <w:ilvl w:val="0"/>
          <w:numId w:val="18"/>
        </w:numPr>
        <w:spacing w:after="0" w:line="240" w:lineRule="auto"/>
        <w:jc w:val="both"/>
        <w:rPr>
          <w:rFonts w:ascii="Times New Roman" w:eastAsia="Times New Roman" w:hAnsi="Times New Roman" w:cs="Times New Roman"/>
          <w:sz w:val="24"/>
          <w:szCs w:val="24"/>
          <w:lang w:eastAsia="bg-BG"/>
        </w:rPr>
      </w:pPr>
      <w:r w:rsidRPr="00BA2B11">
        <w:rPr>
          <w:rFonts w:ascii="Times New Roman" w:eastAsia="Times New Roman" w:hAnsi="Times New Roman" w:cs="Times New Roman"/>
          <w:sz w:val="24"/>
          <w:szCs w:val="24"/>
          <w:lang w:eastAsia="bg-BG"/>
        </w:rPr>
        <w:t>Осчетоводяване на нередностите, поотделно за главница и лихва.</w:t>
      </w:r>
    </w:p>
    <w:p w:rsidR="00D2468A" w:rsidRPr="00BA2B11" w:rsidRDefault="00D2468A" w:rsidP="000B3692">
      <w:pPr>
        <w:pStyle w:val="a"/>
        <w:jc w:val="both"/>
      </w:pPr>
      <w:r w:rsidRPr="00BA2B11">
        <w:rPr>
          <w:rStyle w:val="a0"/>
          <w:b/>
        </w:rPr>
        <w:t xml:space="preserve">срок: до </w:t>
      </w:r>
      <w:r w:rsidR="000B3692" w:rsidRPr="00BA2B11">
        <w:rPr>
          <w:rStyle w:val="a0"/>
          <w:b/>
        </w:rPr>
        <w:t xml:space="preserve">30 дни от датата на получаване </w:t>
      </w:r>
      <w:r w:rsidRPr="00BA2B11">
        <w:rPr>
          <w:b/>
        </w:rPr>
        <w:t xml:space="preserve">на покана за доброволно възстановяване </w:t>
      </w:r>
    </w:p>
    <w:p w:rsidR="00D2468A" w:rsidRPr="00BA2B11" w:rsidRDefault="00D2468A" w:rsidP="000B3692">
      <w:pPr>
        <w:pStyle w:val="a"/>
        <w:jc w:val="both"/>
        <w:rPr>
          <w:b/>
        </w:rPr>
      </w:pPr>
      <w:r w:rsidRPr="00BA2B11">
        <w:rPr>
          <w:b/>
        </w:rPr>
        <w:t>отговорен: Главен експерт ФС</w:t>
      </w:r>
    </w:p>
    <w:p w:rsidR="000B3692" w:rsidRPr="00BA2B11" w:rsidRDefault="000B3692" w:rsidP="000B3692">
      <w:pPr>
        <w:pStyle w:val="a"/>
        <w:jc w:val="both"/>
        <w:rPr>
          <w:b/>
        </w:rPr>
      </w:pPr>
    </w:p>
    <w:p w:rsidR="00D2468A" w:rsidRPr="00BA2B11" w:rsidRDefault="00D2468A" w:rsidP="000B3692">
      <w:pPr>
        <w:pStyle w:val="ListParagraph"/>
        <w:widowControl w:val="0"/>
        <w:numPr>
          <w:ilvl w:val="0"/>
          <w:numId w:val="18"/>
        </w:numPr>
        <w:spacing w:after="0" w:line="240" w:lineRule="auto"/>
        <w:jc w:val="both"/>
        <w:rPr>
          <w:rFonts w:ascii="Times New Roman" w:eastAsia="Times New Roman" w:hAnsi="Times New Roman" w:cs="Times New Roman"/>
          <w:sz w:val="24"/>
          <w:szCs w:val="24"/>
          <w:lang w:eastAsia="bg-BG"/>
        </w:rPr>
      </w:pPr>
      <w:r w:rsidRPr="00BA2B11">
        <w:rPr>
          <w:rFonts w:ascii="Times New Roman" w:eastAsia="Times New Roman" w:hAnsi="Times New Roman" w:cs="Times New Roman"/>
          <w:sz w:val="24"/>
          <w:szCs w:val="24"/>
          <w:lang w:eastAsia="bg-BG"/>
        </w:rPr>
        <w:t xml:space="preserve">Изготвяне на Уведомително писмо за осчетоводени върнати суми по нередности до служителя по нередности на </w:t>
      </w:r>
      <w:r w:rsidR="00F011EC" w:rsidRPr="00BA2B11">
        <w:rPr>
          <w:rFonts w:ascii="Times New Roman" w:eastAsia="Times New Roman" w:hAnsi="Times New Roman" w:cs="Times New Roman"/>
          <w:sz w:val="24"/>
          <w:szCs w:val="24"/>
          <w:lang w:eastAsia="bg-BG"/>
        </w:rPr>
        <w:t>АПИ</w:t>
      </w:r>
      <w:r w:rsidRPr="00BA2B11">
        <w:rPr>
          <w:rFonts w:ascii="Times New Roman" w:eastAsia="Times New Roman" w:hAnsi="Times New Roman" w:cs="Times New Roman"/>
          <w:sz w:val="24"/>
          <w:szCs w:val="24"/>
          <w:lang w:eastAsia="bg-BG"/>
        </w:rPr>
        <w:t xml:space="preserve">. </w:t>
      </w:r>
    </w:p>
    <w:p w:rsidR="00D2468A" w:rsidRPr="00BA2B11" w:rsidRDefault="00D2468A" w:rsidP="00BA2B11">
      <w:pPr>
        <w:pStyle w:val="a"/>
        <w:jc w:val="both"/>
      </w:pPr>
      <w:r w:rsidRPr="00BA2B11">
        <w:rPr>
          <w:rStyle w:val="a0"/>
          <w:b/>
        </w:rPr>
        <w:t>срок: 2 работни дни от датата на възстановяване на дължими суми</w:t>
      </w:r>
    </w:p>
    <w:p w:rsidR="00D2468A" w:rsidRPr="00BA2B11" w:rsidRDefault="00D2468A" w:rsidP="00BA2B11">
      <w:pPr>
        <w:pStyle w:val="a"/>
        <w:jc w:val="both"/>
      </w:pPr>
      <w:r w:rsidRPr="00BA2B11">
        <w:rPr>
          <w:b/>
        </w:rPr>
        <w:t>отговорен: Главен експерт ФС</w:t>
      </w:r>
      <w:r w:rsidRPr="00BA2B11">
        <w:t xml:space="preserve"> </w:t>
      </w:r>
    </w:p>
    <w:p w:rsidR="00BA2B11" w:rsidRPr="00BA2B11" w:rsidRDefault="00BA2B11" w:rsidP="00BA2B11">
      <w:pPr>
        <w:pStyle w:val="a"/>
        <w:jc w:val="both"/>
      </w:pPr>
    </w:p>
    <w:p w:rsidR="004631EE" w:rsidRPr="00BA2B11" w:rsidRDefault="004631EE" w:rsidP="000B3692">
      <w:pPr>
        <w:pStyle w:val="ListParagraph"/>
        <w:widowControl w:val="0"/>
        <w:numPr>
          <w:ilvl w:val="0"/>
          <w:numId w:val="18"/>
        </w:numPr>
        <w:spacing w:after="0" w:line="240" w:lineRule="auto"/>
        <w:jc w:val="both"/>
        <w:rPr>
          <w:rFonts w:ascii="Times New Roman" w:eastAsia="Times New Roman" w:hAnsi="Times New Roman" w:cs="Times New Roman"/>
          <w:sz w:val="24"/>
          <w:szCs w:val="24"/>
          <w:lang w:eastAsia="bg-BG"/>
        </w:rPr>
      </w:pPr>
      <w:proofErr w:type="spellStart"/>
      <w:r w:rsidRPr="00BA2B11">
        <w:rPr>
          <w:rFonts w:ascii="Times New Roman" w:eastAsia="Times New Roman" w:hAnsi="Times New Roman" w:cs="Times New Roman"/>
          <w:sz w:val="24"/>
          <w:szCs w:val="24"/>
          <w:lang w:eastAsia="bg-BG"/>
        </w:rPr>
        <w:t>Писменно</w:t>
      </w:r>
      <w:proofErr w:type="spellEnd"/>
      <w:r w:rsidRPr="00BA2B11">
        <w:rPr>
          <w:rFonts w:ascii="Times New Roman" w:eastAsia="Times New Roman" w:hAnsi="Times New Roman" w:cs="Times New Roman"/>
          <w:sz w:val="24"/>
          <w:szCs w:val="24"/>
          <w:lang w:eastAsia="bg-BG"/>
        </w:rPr>
        <w:t xml:space="preserve"> уведомяване на служителя по нередност за </w:t>
      </w:r>
      <w:r w:rsidR="00EF1806" w:rsidRPr="00BA2B11">
        <w:rPr>
          <w:rFonts w:ascii="Times New Roman" w:eastAsia="Times New Roman" w:hAnsi="Times New Roman" w:cs="Times New Roman"/>
          <w:sz w:val="24"/>
          <w:szCs w:val="24"/>
          <w:lang w:eastAsia="bg-BG"/>
        </w:rPr>
        <w:t>удър</w:t>
      </w:r>
      <w:r w:rsidRPr="00BA2B11">
        <w:rPr>
          <w:rFonts w:ascii="Times New Roman" w:eastAsia="Times New Roman" w:hAnsi="Times New Roman" w:cs="Times New Roman"/>
          <w:sz w:val="24"/>
          <w:szCs w:val="24"/>
          <w:lang w:eastAsia="bg-BG"/>
        </w:rPr>
        <w:t>жани суми по наложени плоски финансови корекции;</w:t>
      </w:r>
    </w:p>
    <w:p w:rsidR="00EF1806" w:rsidRPr="00BA2B11" w:rsidRDefault="004631EE" w:rsidP="00BA2B11">
      <w:pPr>
        <w:pStyle w:val="a"/>
        <w:jc w:val="both"/>
        <w:rPr>
          <w:b/>
        </w:rPr>
      </w:pPr>
      <w:r w:rsidRPr="00BA2B11">
        <w:rPr>
          <w:b/>
        </w:rPr>
        <w:t>срок: 2 работни</w:t>
      </w:r>
      <w:r w:rsidR="00EF1806" w:rsidRPr="00BA2B11">
        <w:rPr>
          <w:b/>
        </w:rPr>
        <w:t xml:space="preserve"> дни от датата на удържаните</w:t>
      </w:r>
      <w:r w:rsidRPr="00BA2B11">
        <w:rPr>
          <w:b/>
        </w:rPr>
        <w:t xml:space="preserve"> суми</w:t>
      </w:r>
    </w:p>
    <w:p w:rsidR="004631EE" w:rsidRPr="00BA2B11" w:rsidRDefault="004631EE" w:rsidP="00BA2B11">
      <w:pPr>
        <w:pStyle w:val="a"/>
        <w:jc w:val="both"/>
        <w:rPr>
          <w:b/>
        </w:rPr>
      </w:pPr>
      <w:r w:rsidRPr="00BA2B11">
        <w:rPr>
          <w:b/>
        </w:rPr>
        <w:t>отговорен: Главен експерт ФС</w:t>
      </w:r>
    </w:p>
    <w:p w:rsidR="00EF1806" w:rsidRPr="00BA2B11" w:rsidRDefault="00EF1806" w:rsidP="00EF1806">
      <w:pPr>
        <w:pStyle w:val="a"/>
        <w:ind w:left="4536"/>
        <w:jc w:val="both"/>
      </w:pPr>
    </w:p>
    <w:p w:rsidR="00D2468A" w:rsidRPr="00BA2B11" w:rsidRDefault="00D2468A" w:rsidP="000B3692">
      <w:pPr>
        <w:pStyle w:val="ListParagraph"/>
        <w:widowControl w:val="0"/>
        <w:numPr>
          <w:ilvl w:val="0"/>
          <w:numId w:val="18"/>
        </w:numPr>
        <w:spacing w:after="0" w:line="240" w:lineRule="auto"/>
        <w:jc w:val="both"/>
        <w:rPr>
          <w:rFonts w:ascii="Times New Roman" w:eastAsia="Times New Roman" w:hAnsi="Times New Roman" w:cs="Times New Roman"/>
          <w:sz w:val="24"/>
          <w:szCs w:val="24"/>
          <w:lang w:eastAsia="bg-BG"/>
        </w:rPr>
      </w:pPr>
      <w:r w:rsidRPr="00BA2B11">
        <w:rPr>
          <w:rFonts w:ascii="Times New Roman" w:eastAsia="Times New Roman" w:hAnsi="Times New Roman" w:cs="Times New Roman"/>
          <w:sz w:val="24"/>
          <w:szCs w:val="24"/>
          <w:lang w:eastAsia="bg-BG"/>
        </w:rPr>
        <w:t>Съхраняване на счетоводните документи съгласно и в сроковете, определени в Закона за счетоводството и чл. чл.140 от Регламент (ЕС) № 1303/2013 или чл.51 от Регламент (ЕС) № 223/2014, в зависимост от това кой от двата срока е по-дълъг.</w:t>
      </w:r>
    </w:p>
    <w:p w:rsidR="00D2468A" w:rsidRPr="00BA2B11" w:rsidRDefault="00D2468A" w:rsidP="00BA2B11">
      <w:pPr>
        <w:pStyle w:val="a"/>
        <w:jc w:val="both"/>
      </w:pPr>
      <w:r w:rsidRPr="00BA2B11">
        <w:rPr>
          <w:rStyle w:val="a0"/>
          <w:b/>
        </w:rPr>
        <w:t>срок: до приключване на проекта</w:t>
      </w:r>
    </w:p>
    <w:p w:rsidR="00D2468A" w:rsidRPr="00BA2B11" w:rsidRDefault="00D2468A" w:rsidP="00BA2B11">
      <w:pPr>
        <w:pStyle w:val="a"/>
        <w:jc w:val="both"/>
        <w:rPr>
          <w:b/>
        </w:rPr>
      </w:pPr>
      <w:r w:rsidRPr="00BA2B11">
        <w:rPr>
          <w:rStyle w:val="a0"/>
          <w:b/>
        </w:rPr>
        <w:t xml:space="preserve">отговорен: </w:t>
      </w:r>
      <w:r w:rsidRPr="00BA2B11">
        <w:rPr>
          <w:b/>
        </w:rPr>
        <w:t>Главен експерт ФС</w:t>
      </w:r>
    </w:p>
    <w:p w:rsidR="00D2468A" w:rsidRPr="00BA2B11" w:rsidRDefault="00D2468A" w:rsidP="00B2553F">
      <w:pPr>
        <w:widowControl w:val="0"/>
        <w:spacing w:after="0" w:line="240" w:lineRule="auto"/>
        <w:ind w:left="4674" w:firstLine="282"/>
        <w:jc w:val="both"/>
        <w:rPr>
          <w:rFonts w:ascii="Times New Roman" w:eastAsia="Times New Roman" w:hAnsi="Times New Roman" w:cs="Times New Roman"/>
          <w:b/>
          <w:sz w:val="24"/>
          <w:szCs w:val="24"/>
          <w:lang w:eastAsia="bg-BG"/>
        </w:rPr>
      </w:pPr>
    </w:p>
    <w:p w:rsidR="00D6254E" w:rsidRPr="00BA2B11" w:rsidRDefault="00D6254E" w:rsidP="000B3692">
      <w:pPr>
        <w:pStyle w:val="ListParagraph"/>
        <w:widowControl w:val="0"/>
        <w:numPr>
          <w:ilvl w:val="0"/>
          <w:numId w:val="18"/>
        </w:numPr>
        <w:spacing w:after="0" w:line="240" w:lineRule="auto"/>
        <w:jc w:val="both"/>
        <w:rPr>
          <w:rFonts w:ascii="Times New Roman" w:eastAsia="Times New Roman" w:hAnsi="Times New Roman" w:cs="Times New Roman"/>
          <w:sz w:val="24"/>
          <w:szCs w:val="24"/>
          <w:lang w:eastAsia="bg-BG"/>
        </w:rPr>
      </w:pPr>
      <w:r w:rsidRPr="00BA2B11">
        <w:rPr>
          <w:rFonts w:ascii="Times New Roman" w:eastAsia="Times New Roman" w:hAnsi="Times New Roman" w:cs="Times New Roman"/>
          <w:sz w:val="24"/>
          <w:szCs w:val="24"/>
          <w:lang w:eastAsia="bg-BG"/>
        </w:rPr>
        <w:t xml:space="preserve">Писмено уведомяване </w:t>
      </w:r>
      <w:r w:rsidRPr="00BA2B11">
        <w:rPr>
          <w:rFonts w:ascii="Times New Roman" w:eastAsia="Times New Roman" w:hAnsi="Times New Roman" w:cs="Times New Roman"/>
          <w:sz w:val="24"/>
          <w:szCs w:val="24"/>
          <w:lang w:val="en-US" w:eastAsia="bg-BG"/>
        </w:rPr>
        <w:t xml:space="preserve">на </w:t>
      </w:r>
      <w:r w:rsidRPr="00BA2B11">
        <w:rPr>
          <w:rFonts w:ascii="Times New Roman" w:eastAsia="Times New Roman" w:hAnsi="Times New Roman" w:cs="Times New Roman"/>
          <w:noProof/>
          <w:sz w:val="24"/>
          <w:szCs w:val="24"/>
          <w:lang w:eastAsia="bg-BG"/>
        </w:rPr>
        <w:t xml:space="preserve">председателя на оценителите на риска </w:t>
      </w:r>
      <w:r w:rsidRPr="00BA2B11">
        <w:rPr>
          <w:rFonts w:ascii="Times New Roman" w:eastAsia="Times New Roman" w:hAnsi="Times New Roman" w:cs="Times New Roman"/>
          <w:sz w:val="24"/>
          <w:szCs w:val="24"/>
          <w:lang w:eastAsia="bg-BG"/>
        </w:rPr>
        <w:t>за вида на нередност</w:t>
      </w:r>
      <w:r w:rsidRPr="00BA2B11">
        <w:rPr>
          <w:rFonts w:ascii="Times New Roman" w:eastAsia="Times New Roman" w:hAnsi="Times New Roman" w:cs="Times New Roman"/>
          <w:noProof/>
          <w:sz w:val="24"/>
          <w:szCs w:val="24"/>
          <w:lang w:eastAsia="bg-BG"/>
        </w:rPr>
        <w:t>.</w:t>
      </w:r>
    </w:p>
    <w:p w:rsidR="00D6254E" w:rsidRPr="00BA2B11" w:rsidRDefault="00D6254E" w:rsidP="00BA2B11">
      <w:pPr>
        <w:widowControl w:val="0"/>
        <w:spacing w:after="0" w:line="240" w:lineRule="auto"/>
        <w:jc w:val="both"/>
        <w:rPr>
          <w:rFonts w:ascii="Times New Roman" w:eastAsia="Times New Roman" w:hAnsi="Times New Roman" w:cs="Times New Roman"/>
          <w:b/>
          <w:sz w:val="24"/>
          <w:szCs w:val="24"/>
          <w:lang w:eastAsia="bg-BG"/>
        </w:rPr>
      </w:pPr>
      <w:r w:rsidRPr="00BA2B11">
        <w:rPr>
          <w:rFonts w:ascii="Times New Roman" w:eastAsia="Times New Roman" w:hAnsi="Times New Roman" w:cs="Times New Roman"/>
          <w:b/>
          <w:sz w:val="24"/>
          <w:szCs w:val="24"/>
          <w:lang w:eastAsia="bg-BG"/>
        </w:rPr>
        <w:t>срок: в деня на регистриране на</w:t>
      </w:r>
      <w:r w:rsidR="00BA2B11" w:rsidRPr="00BA2B11">
        <w:rPr>
          <w:rFonts w:ascii="Times New Roman" w:eastAsia="Times New Roman" w:hAnsi="Times New Roman" w:cs="Times New Roman"/>
          <w:b/>
          <w:sz w:val="24"/>
          <w:szCs w:val="24"/>
          <w:lang w:eastAsia="bg-BG"/>
        </w:rPr>
        <w:t xml:space="preserve"> </w:t>
      </w:r>
      <w:r w:rsidRPr="00BA2B11">
        <w:rPr>
          <w:rFonts w:ascii="Times New Roman" w:eastAsia="Times New Roman" w:hAnsi="Times New Roman" w:cs="Times New Roman"/>
          <w:b/>
          <w:sz w:val="24"/>
          <w:szCs w:val="24"/>
          <w:lang w:eastAsia="bg-BG"/>
        </w:rPr>
        <w:t>нередността</w:t>
      </w:r>
    </w:p>
    <w:p w:rsidR="005C72D2" w:rsidRPr="00BA2B11" w:rsidRDefault="00D6254E" w:rsidP="00BA2B11">
      <w:pPr>
        <w:widowControl w:val="0"/>
        <w:spacing w:after="0" w:line="240" w:lineRule="auto"/>
        <w:jc w:val="both"/>
        <w:rPr>
          <w:rFonts w:ascii="Times New Roman" w:eastAsia="Times New Roman" w:hAnsi="Times New Roman" w:cs="Times New Roman"/>
          <w:b/>
          <w:sz w:val="24"/>
          <w:szCs w:val="24"/>
          <w:lang w:eastAsia="bg-BG"/>
        </w:rPr>
      </w:pPr>
      <w:r w:rsidRPr="00BA2B11">
        <w:rPr>
          <w:rFonts w:ascii="Times New Roman" w:eastAsia="Times New Roman" w:hAnsi="Times New Roman" w:cs="Times New Roman"/>
          <w:b/>
          <w:sz w:val="24"/>
          <w:szCs w:val="24"/>
          <w:lang w:eastAsia="bg-BG"/>
        </w:rPr>
        <w:t>отговорен: служител по нередности</w:t>
      </w:r>
      <w:r w:rsidR="001054C8" w:rsidRPr="00BA2B11">
        <w:t xml:space="preserve"> </w:t>
      </w:r>
      <w:r w:rsidR="001054C8" w:rsidRPr="00BA2B11">
        <w:rPr>
          <w:rFonts w:ascii="Times New Roman" w:eastAsia="Times New Roman" w:hAnsi="Times New Roman" w:cs="Times New Roman"/>
          <w:b/>
          <w:sz w:val="24"/>
          <w:szCs w:val="24"/>
          <w:lang w:eastAsia="bg-BG"/>
        </w:rPr>
        <w:t xml:space="preserve">в </w:t>
      </w:r>
      <w:r w:rsidR="005B2921" w:rsidRPr="00BA2B11">
        <w:rPr>
          <w:rFonts w:ascii="Times New Roman" w:eastAsia="Times New Roman" w:hAnsi="Times New Roman" w:cs="Times New Roman"/>
          <w:b/>
          <w:sz w:val="24"/>
          <w:szCs w:val="24"/>
          <w:lang w:eastAsia="bg-BG"/>
        </w:rPr>
        <w:t xml:space="preserve">  </w:t>
      </w:r>
      <w:r w:rsidR="001054C8" w:rsidRPr="00BA2B11">
        <w:rPr>
          <w:rFonts w:ascii="Times New Roman" w:eastAsia="Times New Roman" w:hAnsi="Times New Roman" w:cs="Times New Roman"/>
          <w:b/>
          <w:sz w:val="24"/>
          <w:szCs w:val="24"/>
          <w:lang w:eastAsia="bg-BG"/>
        </w:rPr>
        <w:t>ДАРОК</w:t>
      </w:r>
    </w:p>
    <w:p w:rsidR="005C72D2" w:rsidRPr="00BA2B11" w:rsidRDefault="005C72D2" w:rsidP="00C869CE">
      <w:pPr>
        <w:widowControl w:val="0"/>
        <w:spacing w:after="0" w:line="240" w:lineRule="auto"/>
        <w:ind w:left="4956"/>
        <w:jc w:val="both"/>
        <w:rPr>
          <w:rFonts w:ascii="Times New Roman" w:eastAsia="Times New Roman" w:hAnsi="Times New Roman" w:cs="Times New Roman"/>
          <w:b/>
          <w:sz w:val="24"/>
          <w:szCs w:val="24"/>
          <w:lang w:eastAsia="bg-BG"/>
        </w:rPr>
      </w:pPr>
    </w:p>
    <w:p w:rsidR="00D6254E" w:rsidRPr="00BA2B11" w:rsidRDefault="00724540" w:rsidP="000B3692">
      <w:pPr>
        <w:pStyle w:val="ListParagraph"/>
        <w:widowControl w:val="0"/>
        <w:numPr>
          <w:ilvl w:val="0"/>
          <w:numId w:val="18"/>
        </w:numPr>
        <w:spacing w:after="0" w:line="240" w:lineRule="auto"/>
        <w:jc w:val="both"/>
        <w:rPr>
          <w:rFonts w:ascii="Times New Roman" w:eastAsia="Times New Roman" w:hAnsi="Times New Roman" w:cs="Times New Roman"/>
          <w:noProof/>
          <w:sz w:val="24"/>
          <w:szCs w:val="24"/>
          <w:lang w:eastAsia="bg-BG"/>
        </w:rPr>
      </w:pPr>
      <w:r w:rsidRPr="00BA2B11">
        <w:rPr>
          <w:rFonts w:ascii="Times New Roman" w:eastAsia="Times New Roman" w:hAnsi="Times New Roman" w:cs="Times New Roman"/>
          <w:noProof/>
          <w:sz w:val="24"/>
          <w:szCs w:val="24"/>
          <w:lang w:eastAsia="bg-BG"/>
        </w:rPr>
        <w:lastRenderedPageBreak/>
        <w:t>Съставяне на Д</w:t>
      </w:r>
      <w:r w:rsidR="00926669" w:rsidRPr="00BA2B11">
        <w:rPr>
          <w:rFonts w:ascii="Times New Roman" w:eastAsia="Times New Roman" w:hAnsi="Times New Roman" w:cs="Times New Roman"/>
          <w:noProof/>
          <w:sz w:val="24"/>
          <w:szCs w:val="24"/>
          <w:lang w:eastAsia="bg-BG"/>
        </w:rPr>
        <w:t>осие на нередността</w:t>
      </w:r>
      <w:r w:rsidR="000B3692" w:rsidRPr="00BA2B11">
        <w:rPr>
          <w:rFonts w:ascii="Times New Roman" w:eastAsia="Times New Roman" w:hAnsi="Times New Roman" w:cs="Times New Roman"/>
          <w:noProof/>
          <w:sz w:val="24"/>
          <w:szCs w:val="24"/>
          <w:lang w:eastAsia="bg-BG"/>
        </w:rPr>
        <w:t xml:space="preserve"> </w:t>
      </w:r>
      <w:r w:rsidR="005C72D2" w:rsidRPr="00BA2B11">
        <w:rPr>
          <w:rFonts w:ascii="Times New Roman" w:eastAsia="Times New Roman" w:hAnsi="Times New Roman" w:cs="Times New Roman"/>
          <w:noProof/>
          <w:sz w:val="24"/>
          <w:szCs w:val="24"/>
          <w:lang w:eastAsia="bg-BG"/>
        </w:rPr>
        <w:t>-</w:t>
      </w:r>
      <w:r w:rsidR="000B3692" w:rsidRPr="00BA2B11">
        <w:rPr>
          <w:rFonts w:ascii="Times New Roman" w:eastAsia="Times New Roman" w:hAnsi="Times New Roman" w:cs="Times New Roman"/>
          <w:noProof/>
          <w:sz w:val="24"/>
          <w:szCs w:val="24"/>
          <w:lang w:eastAsia="bg-BG"/>
        </w:rPr>
        <w:t xml:space="preserve"> </w:t>
      </w:r>
      <w:r w:rsidR="00D6254E" w:rsidRPr="00BA2B11">
        <w:rPr>
          <w:rFonts w:ascii="Times New Roman" w:eastAsia="Times New Roman" w:hAnsi="Times New Roman" w:cs="Times New Roman"/>
          <w:noProof/>
          <w:sz w:val="24"/>
          <w:szCs w:val="24"/>
          <w:lang w:eastAsia="bg-BG"/>
        </w:rPr>
        <w:t>Съхранение на оригиналните доку</w:t>
      </w:r>
      <w:r w:rsidR="000B3692" w:rsidRPr="00BA2B11">
        <w:rPr>
          <w:rFonts w:ascii="Times New Roman" w:eastAsia="Times New Roman" w:hAnsi="Times New Roman" w:cs="Times New Roman"/>
          <w:noProof/>
          <w:sz w:val="24"/>
          <w:szCs w:val="24"/>
          <w:lang w:eastAsia="bg-BG"/>
        </w:rPr>
        <w:t xml:space="preserve">менти: доклади по нередността; </w:t>
      </w:r>
      <w:r w:rsidR="00D6254E" w:rsidRPr="00BA2B11">
        <w:rPr>
          <w:rFonts w:ascii="Times New Roman" w:eastAsia="Times New Roman" w:hAnsi="Times New Roman" w:cs="Times New Roman"/>
          <w:noProof/>
          <w:sz w:val="24"/>
          <w:szCs w:val="24"/>
          <w:lang w:eastAsia="bg-BG"/>
        </w:rPr>
        <w:t>документации по разследването; копие от одитор</w:t>
      </w:r>
      <w:r w:rsidR="00BA2B11" w:rsidRPr="00BA2B11">
        <w:rPr>
          <w:rFonts w:ascii="Times New Roman" w:eastAsia="Times New Roman" w:hAnsi="Times New Roman" w:cs="Times New Roman"/>
          <w:noProof/>
          <w:sz w:val="24"/>
          <w:szCs w:val="24"/>
          <w:lang w:eastAsia="bg-BG"/>
        </w:rPr>
        <w:t xml:space="preserve">ски доклади; уведомления/писма, </w:t>
      </w:r>
      <w:r w:rsidR="00D6254E" w:rsidRPr="00BA2B11">
        <w:rPr>
          <w:rFonts w:ascii="Times New Roman" w:eastAsia="Times New Roman" w:hAnsi="Times New Roman" w:cs="Times New Roman"/>
          <w:noProof/>
          <w:sz w:val="24"/>
          <w:szCs w:val="24"/>
          <w:lang w:eastAsia="bg-BG"/>
        </w:rPr>
        <w:t>които са били изпращани/получавани; отговори на уведомленията/писмата; всякакъв вид друга кореспонденция, свързана с нередността; информация, свързана със съдебни дела и др.,</w:t>
      </w:r>
      <w:r w:rsidR="00BA2B11" w:rsidRPr="00BA2B11">
        <w:rPr>
          <w:rFonts w:ascii="Times New Roman" w:eastAsia="Times New Roman" w:hAnsi="Times New Roman" w:cs="Times New Roman"/>
          <w:noProof/>
          <w:sz w:val="24"/>
          <w:szCs w:val="24"/>
          <w:lang w:eastAsia="bg-BG"/>
        </w:rPr>
        <w:t xml:space="preserve"> </w:t>
      </w:r>
      <w:r w:rsidR="00D6254E" w:rsidRPr="00BA2B11">
        <w:rPr>
          <w:rFonts w:ascii="Times New Roman" w:eastAsia="Times New Roman" w:hAnsi="Times New Roman" w:cs="Times New Roman"/>
          <w:noProof/>
          <w:sz w:val="24"/>
          <w:szCs w:val="24"/>
          <w:lang w:eastAsia="bg-BG"/>
        </w:rPr>
        <w:t>се извършва от служителя по нередностите до приключване на проекта</w:t>
      </w:r>
    </w:p>
    <w:p w:rsidR="00D6254E" w:rsidRPr="00BA2B11" w:rsidRDefault="00D6254E" w:rsidP="00BA2B11">
      <w:pPr>
        <w:widowControl w:val="0"/>
        <w:spacing w:after="0" w:line="240" w:lineRule="auto"/>
        <w:jc w:val="both"/>
        <w:rPr>
          <w:rFonts w:ascii="Times New Roman" w:eastAsia="Times New Roman" w:hAnsi="Times New Roman" w:cs="Times New Roman"/>
          <w:b/>
          <w:noProof/>
          <w:sz w:val="24"/>
          <w:szCs w:val="24"/>
          <w:lang w:eastAsia="bg-BG"/>
        </w:rPr>
      </w:pPr>
      <w:r w:rsidRPr="00BA2B11">
        <w:rPr>
          <w:rFonts w:ascii="Times New Roman" w:eastAsia="Times New Roman" w:hAnsi="Times New Roman" w:cs="Times New Roman"/>
          <w:b/>
          <w:noProof/>
          <w:sz w:val="24"/>
          <w:szCs w:val="24"/>
          <w:lang w:eastAsia="bg-BG"/>
        </w:rPr>
        <w:t>срок: до 3 години след закриване на</w:t>
      </w:r>
      <w:r w:rsidR="00BA2B11" w:rsidRPr="00BA2B11">
        <w:rPr>
          <w:rFonts w:ascii="Times New Roman" w:eastAsia="Times New Roman" w:hAnsi="Times New Roman" w:cs="Times New Roman"/>
          <w:b/>
          <w:noProof/>
          <w:sz w:val="24"/>
          <w:szCs w:val="24"/>
          <w:lang w:eastAsia="bg-BG"/>
        </w:rPr>
        <w:t xml:space="preserve"> </w:t>
      </w:r>
      <w:r w:rsidR="00C869CE" w:rsidRPr="00BA2B11">
        <w:rPr>
          <w:rFonts w:ascii="Times New Roman" w:eastAsia="Times New Roman" w:hAnsi="Times New Roman" w:cs="Times New Roman"/>
          <w:b/>
          <w:noProof/>
          <w:sz w:val="24"/>
          <w:szCs w:val="24"/>
          <w:lang w:eastAsia="bg-BG"/>
        </w:rPr>
        <w:t>МСЕ</w:t>
      </w:r>
      <w:r w:rsidR="00926669" w:rsidRPr="00BA2B11">
        <w:rPr>
          <w:rFonts w:ascii="Times New Roman" w:eastAsia="Times New Roman" w:hAnsi="Times New Roman" w:cs="Times New Roman"/>
          <w:b/>
          <w:noProof/>
          <w:sz w:val="24"/>
          <w:szCs w:val="24"/>
          <w:lang w:eastAsia="bg-BG"/>
        </w:rPr>
        <w:t xml:space="preserve"> /</w:t>
      </w:r>
      <w:r w:rsidR="00926669" w:rsidRPr="00BA2B11">
        <w:rPr>
          <w:rFonts w:ascii="Times New Roman" w:eastAsia="Times New Roman" w:hAnsi="Times New Roman" w:cs="Times New Roman"/>
          <w:b/>
          <w:i/>
          <w:noProof/>
          <w:sz w:val="20"/>
          <w:szCs w:val="20"/>
          <w:lang w:eastAsia="bg-BG"/>
        </w:rPr>
        <w:t>ако няма съдебни процедури</w:t>
      </w:r>
      <w:r w:rsidR="00926669" w:rsidRPr="00BA2B11">
        <w:rPr>
          <w:rFonts w:ascii="Times New Roman" w:eastAsia="Times New Roman" w:hAnsi="Times New Roman" w:cs="Times New Roman"/>
          <w:b/>
          <w:noProof/>
          <w:sz w:val="24"/>
          <w:szCs w:val="24"/>
          <w:lang w:eastAsia="bg-BG"/>
        </w:rPr>
        <w:t>/</w:t>
      </w:r>
    </w:p>
    <w:p w:rsidR="00D6254E" w:rsidRPr="00BA2B11" w:rsidRDefault="00F011EC" w:rsidP="00BA2B11">
      <w:pPr>
        <w:widowControl w:val="0"/>
        <w:spacing w:after="0" w:line="240" w:lineRule="auto"/>
        <w:jc w:val="both"/>
        <w:rPr>
          <w:rFonts w:ascii="Times New Roman" w:eastAsia="Times New Roman" w:hAnsi="Times New Roman" w:cs="Times New Roman"/>
          <w:b/>
          <w:sz w:val="24"/>
          <w:szCs w:val="24"/>
          <w:lang w:eastAsia="bg-BG"/>
        </w:rPr>
      </w:pPr>
      <w:r w:rsidRPr="00BA2B11">
        <w:rPr>
          <w:rFonts w:ascii="Times New Roman" w:eastAsia="Times New Roman" w:hAnsi="Times New Roman" w:cs="Times New Roman"/>
          <w:b/>
          <w:noProof/>
          <w:sz w:val="24"/>
          <w:szCs w:val="24"/>
          <w:lang w:eastAsia="bg-BG"/>
        </w:rPr>
        <w:t>отговорен: служител по</w:t>
      </w:r>
      <w:r w:rsidR="00D6254E" w:rsidRPr="00BA2B11">
        <w:rPr>
          <w:rFonts w:ascii="Times New Roman" w:eastAsia="Times New Roman" w:hAnsi="Times New Roman" w:cs="Times New Roman"/>
          <w:b/>
          <w:noProof/>
          <w:sz w:val="24"/>
          <w:szCs w:val="24"/>
          <w:lang w:eastAsia="bg-BG"/>
        </w:rPr>
        <w:t xml:space="preserve"> нередностите</w:t>
      </w:r>
      <w:r w:rsidR="001054C8" w:rsidRPr="00BA2B11">
        <w:t xml:space="preserve"> </w:t>
      </w:r>
      <w:r w:rsidR="001054C8" w:rsidRPr="00BA2B11">
        <w:rPr>
          <w:rFonts w:ascii="Times New Roman" w:eastAsia="Times New Roman" w:hAnsi="Times New Roman" w:cs="Times New Roman"/>
          <w:b/>
          <w:noProof/>
          <w:sz w:val="24"/>
          <w:szCs w:val="24"/>
          <w:lang w:eastAsia="bg-BG"/>
        </w:rPr>
        <w:t>в ДАРОК</w:t>
      </w:r>
    </w:p>
    <w:p w:rsidR="00D6254E" w:rsidRPr="00BA2B11" w:rsidRDefault="00D6254E" w:rsidP="004500C6">
      <w:pPr>
        <w:spacing w:after="0" w:line="240" w:lineRule="auto"/>
        <w:ind w:left="1134"/>
        <w:jc w:val="both"/>
        <w:rPr>
          <w:rFonts w:ascii="Times New Roman" w:eastAsia="Times New Roman" w:hAnsi="Times New Roman" w:cs="Times New Roman"/>
          <w:sz w:val="24"/>
          <w:szCs w:val="24"/>
          <w:lang w:eastAsia="bg-BG"/>
        </w:rPr>
      </w:pPr>
    </w:p>
    <w:p w:rsidR="00D6254E" w:rsidRPr="00BA2B11" w:rsidRDefault="00D6254E" w:rsidP="00D6254E">
      <w:pPr>
        <w:spacing w:after="0" w:line="240" w:lineRule="auto"/>
        <w:jc w:val="both"/>
        <w:rPr>
          <w:rFonts w:ascii="Times New Roman" w:eastAsia="Times New Roman" w:hAnsi="Times New Roman" w:cs="Times New Roman"/>
          <w:sz w:val="24"/>
          <w:szCs w:val="24"/>
          <w:lang w:eastAsia="bg-BG"/>
        </w:rPr>
      </w:pPr>
      <w:r w:rsidRPr="00BA2B11">
        <w:rPr>
          <w:rFonts w:ascii="Times New Roman" w:eastAsia="Times New Roman" w:hAnsi="Times New Roman" w:cs="Times New Roman"/>
          <w:b/>
          <w:i/>
          <w:sz w:val="24"/>
          <w:szCs w:val="24"/>
          <w:lang w:eastAsia="bg-BG"/>
        </w:rPr>
        <w:t>Комуникацията между административните структури по съответната дейност по настоящата процедура се извършва с официална кореспонденция. Изготвянето на придружителните писма към съответните документи е задължение на отговорника по дейността.</w:t>
      </w:r>
    </w:p>
    <w:p w:rsidR="00D6254E" w:rsidRPr="00BA2B11" w:rsidRDefault="00D6254E" w:rsidP="00D6254E">
      <w:pPr>
        <w:spacing w:after="0" w:line="240" w:lineRule="auto"/>
        <w:ind w:left="1035"/>
        <w:jc w:val="both"/>
        <w:rPr>
          <w:rFonts w:ascii="Times New Roman" w:eastAsia="Times New Roman" w:hAnsi="Times New Roman" w:cs="Times New Roman"/>
          <w:b/>
          <w:sz w:val="24"/>
          <w:szCs w:val="24"/>
          <w:lang w:eastAsia="bg-BG"/>
        </w:rPr>
      </w:pPr>
    </w:p>
    <w:p w:rsidR="00D6254E" w:rsidRPr="00BA2B11" w:rsidRDefault="00D6254E" w:rsidP="00D6254E">
      <w:pPr>
        <w:spacing w:after="0" w:line="240" w:lineRule="auto"/>
        <w:rPr>
          <w:rFonts w:ascii="Times New Roman" w:eastAsia="Times New Roman" w:hAnsi="Times New Roman" w:cs="Times New Roman"/>
          <w:sz w:val="24"/>
          <w:szCs w:val="24"/>
          <w:lang w:val="en-US" w:eastAsia="bg-BG"/>
        </w:rPr>
      </w:pPr>
    </w:p>
    <w:p w:rsidR="00D6254E" w:rsidRPr="00BA2B11" w:rsidRDefault="00D6254E" w:rsidP="00D6254E">
      <w:pPr>
        <w:spacing w:after="0" w:line="240" w:lineRule="auto"/>
        <w:rPr>
          <w:rFonts w:ascii="Times New Roman" w:eastAsia="Times New Roman" w:hAnsi="Times New Roman" w:cs="Times New Roman"/>
          <w:sz w:val="24"/>
          <w:szCs w:val="24"/>
          <w:lang w:val="en-US" w:eastAsia="bg-BG"/>
        </w:rPr>
      </w:pPr>
    </w:p>
    <w:p w:rsidR="00537B1C" w:rsidRPr="00BA2B11" w:rsidRDefault="00537B1C" w:rsidP="001C43D6"/>
    <w:sectPr w:rsidR="00537B1C" w:rsidRPr="00BA2B11" w:rsidSect="00621491">
      <w:headerReference w:type="default" r:id="rId9"/>
      <w:pgSz w:w="11906" w:h="16838"/>
      <w:pgMar w:top="1417" w:right="566" w:bottom="1417" w:left="1417" w:header="34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1B8D" w:rsidRDefault="00301B8D" w:rsidP="004500C6">
      <w:pPr>
        <w:spacing w:after="0" w:line="240" w:lineRule="auto"/>
      </w:pPr>
      <w:r>
        <w:separator/>
      </w:r>
    </w:p>
  </w:endnote>
  <w:endnote w:type="continuationSeparator" w:id="0">
    <w:p w:rsidR="00301B8D" w:rsidRDefault="00301B8D" w:rsidP="004500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1B8D" w:rsidRDefault="00301B8D" w:rsidP="004500C6">
      <w:pPr>
        <w:spacing w:after="0" w:line="240" w:lineRule="auto"/>
      </w:pPr>
      <w:r>
        <w:separator/>
      </w:r>
    </w:p>
  </w:footnote>
  <w:footnote w:type="continuationSeparator" w:id="0">
    <w:p w:rsidR="00301B8D" w:rsidRDefault="00301B8D" w:rsidP="004500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41" w:rightFromText="141" w:vertAnchor="text" w:horzAnchor="margin" w:tblpY="182"/>
      <w:tblW w:w="9648" w:type="dxa"/>
      <w:tblLayout w:type="fixed"/>
      <w:tblLook w:val="0000" w:firstRow="0" w:lastRow="0" w:firstColumn="0" w:lastColumn="0" w:noHBand="0" w:noVBand="0"/>
    </w:tblPr>
    <w:tblGrid>
      <w:gridCol w:w="2088"/>
      <w:gridCol w:w="3240"/>
      <w:gridCol w:w="2860"/>
      <w:gridCol w:w="1460"/>
    </w:tblGrid>
    <w:tr w:rsidR="004500C6" w:rsidRPr="004500C6" w:rsidTr="00AC6DD8">
      <w:trPr>
        <w:trHeight w:val="405"/>
      </w:trPr>
      <w:tc>
        <w:tcPr>
          <w:tcW w:w="8188" w:type="dxa"/>
          <w:gridSpan w:val="3"/>
          <w:tcBorders>
            <w:top w:val="single" w:sz="4" w:space="0" w:color="999999"/>
            <w:left w:val="single" w:sz="4" w:space="0" w:color="999999"/>
            <w:right w:val="single" w:sz="4" w:space="0" w:color="999999"/>
          </w:tcBorders>
          <w:vAlign w:val="center"/>
        </w:tcPr>
        <w:p w:rsidR="004500C6" w:rsidRPr="004500C6" w:rsidRDefault="004500C6" w:rsidP="004500C6">
          <w:pPr>
            <w:tabs>
              <w:tab w:val="center" w:pos="4536"/>
              <w:tab w:val="right" w:pos="9072"/>
            </w:tabs>
            <w:spacing w:after="0" w:line="240" w:lineRule="auto"/>
            <w:ind w:firstLine="709"/>
            <w:jc w:val="right"/>
            <w:rPr>
              <w:rFonts w:ascii="Times New Roman" w:eastAsia="Times New Roman" w:hAnsi="Times New Roman" w:cs="Times New Roman"/>
              <w:b/>
              <w:sz w:val="20"/>
              <w:szCs w:val="20"/>
              <w:lang w:eastAsia="pl-PL"/>
            </w:rPr>
          </w:pPr>
          <w:r w:rsidRPr="004500C6">
            <w:rPr>
              <w:rFonts w:ascii="Times New Roman" w:eastAsia="Times New Roman" w:hAnsi="Times New Roman" w:cs="Times New Roman"/>
              <w:b/>
              <w:sz w:val="20"/>
              <w:szCs w:val="20"/>
              <w:lang w:eastAsia="pl-PL"/>
            </w:rPr>
            <w:t>Приложение:</w:t>
          </w:r>
        </w:p>
      </w:tc>
      <w:tc>
        <w:tcPr>
          <w:tcW w:w="1460" w:type="dxa"/>
          <w:tcBorders>
            <w:top w:val="single" w:sz="4" w:space="0" w:color="999999"/>
            <w:left w:val="single" w:sz="4" w:space="0" w:color="999999"/>
            <w:right w:val="single" w:sz="4" w:space="0" w:color="999999"/>
          </w:tcBorders>
          <w:shd w:val="clear" w:color="auto" w:fill="F3F3F3"/>
          <w:vAlign w:val="center"/>
        </w:tcPr>
        <w:p w:rsidR="004500C6" w:rsidRPr="004500C6" w:rsidRDefault="004500C6" w:rsidP="004500C6">
          <w:pPr>
            <w:tabs>
              <w:tab w:val="center" w:pos="4536"/>
              <w:tab w:val="right" w:pos="9072"/>
            </w:tabs>
            <w:spacing w:after="0" w:line="240" w:lineRule="auto"/>
            <w:ind w:firstLine="120"/>
            <w:jc w:val="center"/>
            <w:rPr>
              <w:rFonts w:ascii="Times New Roman" w:eastAsia="Times New Roman" w:hAnsi="Times New Roman" w:cs="Times New Roman"/>
              <w:b/>
              <w:sz w:val="20"/>
              <w:szCs w:val="20"/>
              <w:lang w:val="en-US" w:eastAsia="pl-PL"/>
            </w:rPr>
          </w:pPr>
          <w:r w:rsidRPr="004500C6">
            <w:rPr>
              <w:rFonts w:ascii="Times New Roman" w:eastAsia="Times New Roman" w:hAnsi="Times New Roman" w:cs="Times New Roman"/>
              <w:b/>
              <w:sz w:val="20"/>
              <w:szCs w:val="20"/>
              <w:lang w:eastAsia="pl-PL"/>
            </w:rPr>
            <w:t>МСЕ Б</w:t>
          </w:r>
          <w:r>
            <w:rPr>
              <w:rFonts w:ascii="Times New Roman" w:eastAsia="Times New Roman" w:hAnsi="Times New Roman" w:cs="Times New Roman"/>
              <w:b/>
              <w:sz w:val="20"/>
              <w:szCs w:val="20"/>
              <w:lang w:eastAsia="pl-PL"/>
            </w:rPr>
            <w:t>-8</w:t>
          </w:r>
        </w:p>
      </w:tc>
    </w:tr>
    <w:tr w:rsidR="004500C6" w:rsidRPr="004500C6" w:rsidTr="00AC6DD8">
      <w:trPr>
        <w:trHeight w:val="288"/>
      </w:trPr>
      <w:tc>
        <w:tcPr>
          <w:tcW w:w="8188" w:type="dxa"/>
          <w:gridSpan w:val="3"/>
          <w:tcBorders>
            <w:top w:val="single" w:sz="4" w:space="0" w:color="999999"/>
            <w:left w:val="single" w:sz="4" w:space="0" w:color="999999"/>
            <w:right w:val="single" w:sz="4" w:space="0" w:color="999999"/>
          </w:tcBorders>
          <w:vAlign w:val="center"/>
        </w:tcPr>
        <w:p w:rsidR="004500C6" w:rsidRPr="004500C6" w:rsidRDefault="004500C6" w:rsidP="004500C6">
          <w:pPr>
            <w:spacing w:after="0" w:line="240" w:lineRule="auto"/>
            <w:jc w:val="center"/>
            <w:rPr>
              <w:rFonts w:ascii="Times New Roman" w:eastAsia="Times New Roman" w:hAnsi="Times New Roman" w:cs="Times New Roman"/>
              <w:b/>
              <w:sz w:val="20"/>
              <w:szCs w:val="20"/>
              <w:lang w:eastAsia="pl-PL"/>
            </w:rPr>
          </w:pPr>
          <w:r>
            <w:rPr>
              <w:rFonts w:ascii="Times New Roman" w:eastAsia="Times New Roman" w:hAnsi="Times New Roman" w:cs="Times New Roman"/>
              <w:b/>
              <w:lang w:eastAsia="pl-PL"/>
            </w:rPr>
            <w:t>НЕРЕДНОСТИ</w:t>
          </w:r>
        </w:p>
      </w:tc>
      <w:tc>
        <w:tcPr>
          <w:tcW w:w="1460" w:type="dxa"/>
          <w:tcBorders>
            <w:top w:val="single" w:sz="4" w:space="0" w:color="999999"/>
            <w:left w:val="single" w:sz="4" w:space="0" w:color="999999"/>
            <w:right w:val="single" w:sz="4" w:space="0" w:color="999999"/>
          </w:tcBorders>
          <w:shd w:val="clear" w:color="auto" w:fill="F3F3F3"/>
          <w:vAlign w:val="center"/>
        </w:tcPr>
        <w:p w:rsidR="004500C6" w:rsidRPr="004500C6" w:rsidRDefault="004500C6" w:rsidP="004500C6">
          <w:pPr>
            <w:tabs>
              <w:tab w:val="center" w:pos="4536"/>
              <w:tab w:val="right" w:pos="9072"/>
            </w:tabs>
            <w:spacing w:after="0" w:line="240" w:lineRule="auto"/>
            <w:ind w:firstLine="120"/>
            <w:jc w:val="both"/>
            <w:rPr>
              <w:rFonts w:ascii="Times New Roman" w:eastAsia="Times New Roman" w:hAnsi="Times New Roman" w:cs="Times New Roman"/>
              <w:b/>
              <w:sz w:val="20"/>
              <w:szCs w:val="20"/>
              <w:lang w:eastAsia="pl-PL"/>
            </w:rPr>
          </w:pPr>
          <w:r w:rsidRPr="004500C6">
            <w:rPr>
              <w:rFonts w:ascii="Times New Roman" w:eastAsia="Times New Roman" w:hAnsi="Times New Roman" w:cs="Times New Roman"/>
              <w:b/>
              <w:sz w:val="20"/>
              <w:szCs w:val="20"/>
              <w:lang w:val="en-US" w:eastAsia="pl-PL"/>
            </w:rPr>
            <w:t xml:space="preserve">   </w:t>
          </w:r>
          <w:r w:rsidRPr="004500C6">
            <w:rPr>
              <w:rFonts w:ascii="Times New Roman" w:eastAsia="Times New Roman" w:hAnsi="Times New Roman" w:cs="Times New Roman"/>
              <w:b/>
              <w:sz w:val="20"/>
              <w:szCs w:val="20"/>
              <w:lang w:eastAsia="pl-PL"/>
            </w:rPr>
            <w:t xml:space="preserve">стр. </w:t>
          </w:r>
          <w:r w:rsidRPr="004500C6">
            <w:rPr>
              <w:rFonts w:ascii="Times New Roman" w:eastAsia="Times New Roman" w:hAnsi="Times New Roman" w:cs="Times New Roman"/>
              <w:b/>
              <w:sz w:val="20"/>
              <w:szCs w:val="20"/>
              <w:lang w:val="pl-PL" w:eastAsia="pl-PL"/>
            </w:rPr>
            <w:fldChar w:fldCharType="begin"/>
          </w:r>
          <w:r w:rsidRPr="004500C6">
            <w:rPr>
              <w:rFonts w:ascii="Times New Roman" w:eastAsia="Times New Roman" w:hAnsi="Times New Roman" w:cs="Times New Roman"/>
              <w:b/>
              <w:sz w:val="20"/>
              <w:szCs w:val="20"/>
              <w:lang w:val="pl-PL" w:eastAsia="pl-PL"/>
            </w:rPr>
            <w:instrText xml:space="preserve"> PAGE </w:instrText>
          </w:r>
          <w:r w:rsidRPr="004500C6">
            <w:rPr>
              <w:rFonts w:ascii="Times New Roman" w:eastAsia="Times New Roman" w:hAnsi="Times New Roman" w:cs="Times New Roman"/>
              <w:b/>
              <w:sz w:val="20"/>
              <w:szCs w:val="20"/>
              <w:lang w:val="pl-PL" w:eastAsia="pl-PL"/>
            </w:rPr>
            <w:fldChar w:fldCharType="separate"/>
          </w:r>
          <w:r w:rsidR="00754C42">
            <w:rPr>
              <w:rFonts w:ascii="Times New Roman" w:eastAsia="Times New Roman" w:hAnsi="Times New Roman" w:cs="Times New Roman"/>
              <w:b/>
              <w:noProof/>
              <w:sz w:val="20"/>
              <w:szCs w:val="20"/>
              <w:lang w:val="pl-PL" w:eastAsia="pl-PL"/>
            </w:rPr>
            <w:t>2</w:t>
          </w:r>
          <w:r w:rsidRPr="004500C6">
            <w:rPr>
              <w:rFonts w:ascii="Times New Roman" w:eastAsia="Times New Roman" w:hAnsi="Times New Roman" w:cs="Times New Roman"/>
              <w:b/>
              <w:sz w:val="20"/>
              <w:szCs w:val="20"/>
              <w:lang w:val="pl-PL" w:eastAsia="pl-PL"/>
            </w:rPr>
            <w:fldChar w:fldCharType="end"/>
          </w:r>
          <w:r w:rsidRPr="004500C6">
            <w:rPr>
              <w:rFonts w:ascii="Times New Roman" w:eastAsia="Times New Roman" w:hAnsi="Times New Roman" w:cs="Times New Roman"/>
              <w:b/>
              <w:sz w:val="20"/>
              <w:szCs w:val="20"/>
              <w:lang w:val="pl-PL" w:eastAsia="pl-PL"/>
            </w:rPr>
            <w:t>/</w:t>
          </w:r>
          <w:r w:rsidRPr="004500C6">
            <w:rPr>
              <w:rFonts w:ascii="Times New Roman" w:eastAsia="Times New Roman" w:hAnsi="Times New Roman" w:cs="Times New Roman"/>
              <w:b/>
              <w:sz w:val="20"/>
              <w:szCs w:val="20"/>
              <w:lang w:val="pl-PL" w:eastAsia="pl-PL"/>
            </w:rPr>
            <w:fldChar w:fldCharType="begin"/>
          </w:r>
          <w:r w:rsidRPr="004500C6">
            <w:rPr>
              <w:rFonts w:ascii="Times New Roman" w:eastAsia="Times New Roman" w:hAnsi="Times New Roman" w:cs="Times New Roman"/>
              <w:b/>
              <w:sz w:val="20"/>
              <w:szCs w:val="20"/>
              <w:lang w:val="pl-PL" w:eastAsia="pl-PL"/>
            </w:rPr>
            <w:instrText xml:space="preserve"> NUMPAGES </w:instrText>
          </w:r>
          <w:r w:rsidRPr="004500C6">
            <w:rPr>
              <w:rFonts w:ascii="Times New Roman" w:eastAsia="Times New Roman" w:hAnsi="Times New Roman" w:cs="Times New Roman"/>
              <w:b/>
              <w:sz w:val="20"/>
              <w:szCs w:val="20"/>
              <w:lang w:val="pl-PL" w:eastAsia="pl-PL"/>
            </w:rPr>
            <w:fldChar w:fldCharType="separate"/>
          </w:r>
          <w:r w:rsidR="00754C42">
            <w:rPr>
              <w:rFonts w:ascii="Times New Roman" w:eastAsia="Times New Roman" w:hAnsi="Times New Roman" w:cs="Times New Roman"/>
              <w:b/>
              <w:noProof/>
              <w:sz w:val="20"/>
              <w:szCs w:val="20"/>
              <w:lang w:val="pl-PL" w:eastAsia="pl-PL"/>
            </w:rPr>
            <w:t>6</w:t>
          </w:r>
          <w:r w:rsidRPr="004500C6">
            <w:rPr>
              <w:rFonts w:ascii="Times New Roman" w:eastAsia="Times New Roman" w:hAnsi="Times New Roman" w:cs="Times New Roman"/>
              <w:b/>
              <w:sz w:val="20"/>
              <w:szCs w:val="20"/>
              <w:lang w:val="pl-PL" w:eastAsia="pl-PL"/>
            </w:rPr>
            <w:fldChar w:fldCharType="end"/>
          </w:r>
        </w:p>
      </w:tc>
    </w:tr>
    <w:tr w:rsidR="004500C6" w:rsidRPr="004500C6" w:rsidTr="00AC6DD8">
      <w:trPr>
        <w:trHeight w:val="698"/>
      </w:trPr>
      <w:tc>
        <w:tcPr>
          <w:tcW w:w="2088" w:type="dxa"/>
          <w:tcBorders>
            <w:top w:val="single" w:sz="4" w:space="0" w:color="999999"/>
            <w:left w:val="single" w:sz="4" w:space="0" w:color="999999"/>
            <w:bottom w:val="single" w:sz="4" w:space="0" w:color="999999"/>
            <w:right w:val="single" w:sz="4" w:space="0" w:color="999999"/>
          </w:tcBorders>
          <w:shd w:val="clear" w:color="auto" w:fill="auto"/>
          <w:vAlign w:val="center"/>
        </w:tcPr>
        <w:p w:rsidR="004500C6" w:rsidRPr="004500C6" w:rsidRDefault="00560AB3" w:rsidP="004500C6">
          <w:pPr>
            <w:spacing w:after="0" w:line="240" w:lineRule="auto"/>
            <w:jc w:val="center"/>
            <w:rPr>
              <w:rFonts w:ascii="Times New Roman" w:eastAsia="Times New Roman" w:hAnsi="Times New Roman" w:cs="Times New Roman"/>
              <w:sz w:val="24"/>
              <w:szCs w:val="24"/>
              <w:lang w:eastAsia="pl-PL"/>
            </w:rPr>
          </w:pPr>
          <w:r>
            <w:rPr>
              <w:rFonts w:ascii="Times New Roman" w:eastAsia="Times New Roman" w:hAnsi="Times New Roman" w:cs="Times New Roman"/>
              <w:b/>
              <w:sz w:val="24"/>
              <w:szCs w:val="24"/>
              <w:lang w:eastAsia="pl-PL"/>
            </w:rPr>
            <w:t>АПИ</w:t>
          </w:r>
        </w:p>
      </w:tc>
      <w:tc>
        <w:tcPr>
          <w:tcW w:w="3240" w:type="dxa"/>
          <w:vMerge w:val="restart"/>
          <w:tcBorders>
            <w:top w:val="single" w:sz="4" w:space="0" w:color="999999"/>
            <w:left w:val="single" w:sz="4" w:space="0" w:color="999999"/>
            <w:bottom w:val="single" w:sz="4" w:space="0" w:color="999999"/>
            <w:right w:val="single" w:sz="4" w:space="0" w:color="999999"/>
          </w:tcBorders>
          <w:vAlign w:val="center"/>
        </w:tcPr>
        <w:p w:rsidR="004500C6" w:rsidRPr="004500C6" w:rsidRDefault="004500C6" w:rsidP="004500C6">
          <w:pPr>
            <w:spacing w:after="0" w:line="240" w:lineRule="auto"/>
            <w:rPr>
              <w:rFonts w:ascii="Arial" w:eastAsia="Times New Roman" w:hAnsi="Arial" w:cs="Arial"/>
              <w:i/>
              <w:sz w:val="10"/>
              <w:szCs w:val="10"/>
              <w:lang w:val="ru-RU" w:eastAsia="pl-PL"/>
            </w:rPr>
          </w:pPr>
        </w:p>
        <w:p w:rsidR="004500C6" w:rsidRPr="004500C6" w:rsidRDefault="004500C6" w:rsidP="004500C6">
          <w:pPr>
            <w:spacing w:after="0" w:line="240" w:lineRule="auto"/>
            <w:rPr>
              <w:rFonts w:ascii="Arial" w:eastAsia="Times New Roman" w:hAnsi="Arial" w:cs="Arial"/>
              <w:i/>
              <w:sz w:val="10"/>
              <w:szCs w:val="10"/>
              <w:lang w:val="ru-RU" w:eastAsia="pl-PL"/>
            </w:rPr>
          </w:pPr>
        </w:p>
        <w:p w:rsidR="004500C6" w:rsidRPr="004500C6" w:rsidRDefault="004500C6" w:rsidP="004500C6">
          <w:pPr>
            <w:spacing w:after="0" w:line="240" w:lineRule="auto"/>
            <w:jc w:val="center"/>
            <w:rPr>
              <w:rFonts w:ascii="Arial" w:eastAsia="Times New Roman" w:hAnsi="Arial" w:cs="Arial"/>
              <w:i/>
              <w:color w:val="0070C0"/>
              <w:sz w:val="10"/>
              <w:szCs w:val="10"/>
              <w:lang w:eastAsia="pl-PL"/>
            </w:rPr>
          </w:pPr>
          <w:r w:rsidRPr="004500C6">
            <w:rPr>
              <w:rFonts w:ascii="Arial" w:eastAsia="Times New Roman" w:hAnsi="Arial" w:cs="Arial"/>
              <w:i/>
              <w:color w:val="0070C0"/>
              <w:sz w:val="10"/>
              <w:szCs w:val="10"/>
              <w:lang w:eastAsia="pl-PL"/>
            </w:rPr>
            <w:t xml:space="preserve">   Инвестираме във Вашето бъдеще</w:t>
          </w:r>
        </w:p>
        <w:p w:rsidR="004500C6" w:rsidRPr="004500C6" w:rsidRDefault="004500C6" w:rsidP="004500C6">
          <w:pPr>
            <w:spacing w:before="120" w:after="0" w:line="240" w:lineRule="auto"/>
            <w:jc w:val="center"/>
            <w:rPr>
              <w:rFonts w:ascii="Times New Roman" w:eastAsia="Times New Roman" w:hAnsi="Times New Roman" w:cs="Times New Roman"/>
              <w:sz w:val="16"/>
              <w:szCs w:val="16"/>
              <w:lang w:val="ru-RU" w:eastAsia="pl-PL"/>
            </w:rPr>
          </w:pPr>
          <w:r w:rsidRPr="004500C6">
            <w:rPr>
              <w:rFonts w:ascii="Times New Roman" w:eastAsia="Times New Roman" w:hAnsi="Times New Roman" w:cs="Times New Roman"/>
              <w:noProof/>
              <w:color w:val="000000"/>
              <w:sz w:val="19"/>
              <w:szCs w:val="19"/>
              <w:lang w:eastAsia="bg-BG"/>
            </w:rPr>
            <w:drawing>
              <wp:inline distT="0" distB="0" distL="0" distR="0" wp14:anchorId="6EBFF5B5" wp14:editId="55420E99">
                <wp:extent cx="1069975" cy="810895"/>
                <wp:effectExtent l="0" t="0" r="0" b="8255"/>
                <wp:docPr id="9" name="Picture 9" descr="EU FL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U FLA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9975" cy="810895"/>
                        </a:xfrm>
                        <a:prstGeom prst="rect">
                          <a:avLst/>
                        </a:prstGeom>
                        <a:noFill/>
                        <a:ln>
                          <a:noFill/>
                        </a:ln>
                      </pic:spPr>
                    </pic:pic>
                  </a:graphicData>
                </a:graphic>
              </wp:inline>
            </w:drawing>
          </w:r>
          <w:r w:rsidRPr="004500C6">
            <w:rPr>
              <w:rFonts w:ascii="Times New Roman" w:eastAsia="Times New Roman" w:hAnsi="Times New Roman" w:cs="Times New Roman"/>
              <w:sz w:val="16"/>
              <w:szCs w:val="16"/>
              <w:lang w:val="ru-RU" w:eastAsia="pl-PL"/>
            </w:rPr>
            <w:t xml:space="preserve"> </w:t>
          </w:r>
        </w:p>
        <w:p w:rsidR="004500C6" w:rsidRPr="004500C6" w:rsidRDefault="004500C6" w:rsidP="004500C6">
          <w:pPr>
            <w:spacing w:after="0" w:line="240" w:lineRule="auto"/>
            <w:jc w:val="center"/>
            <w:rPr>
              <w:rFonts w:ascii="Times New Roman" w:eastAsia="Times New Roman" w:hAnsi="Times New Roman" w:cs="Times New Roman"/>
              <w:sz w:val="16"/>
              <w:szCs w:val="16"/>
              <w:lang w:val="ru-RU" w:eastAsia="pl-PL"/>
            </w:rPr>
          </w:pPr>
        </w:p>
        <w:p w:rsidR="004500C6" w:rsidRPr="004500C6" w:rsidRDefault="004500C6" w:rsidP="004500C6">
          <w:pPr>
            <w:spacing w:after="0" w:line="240" w:lineRule="auto"/>
            <w:rPr>
              <w:rFonts w:ascii="Arial" w:eastAsia="Times New Roman" w:hAnsi="Arial" w:cs="Arial"/>
              <w:b/>
              <w:sz w:val="16"/>
              <w:szCs w:val="16"/>
              <w:lang w:val="ru-RU" w:eastAsia="pl-PL"/>
            </w:rPr>
          </w:pPr>
          <w:r w:rsidRPr="004500C6">
            <w:rPr>
              <w:rFonts w:ascii="Arial" w:eastAsia="Times New Roman" w:hAnsi="Arial" w:cs="Arial"/>
              <w:sz w:val="16"/>
              <w:szCs w:val="16"/>
              <w:lang w:val="ru-RU" w:eastAsia="pl-PL"/>
            </w:rPr>
            <w:t xml:space="preserve">               </w:t>
          </w:r>
          <w:r w:rsidRPr="004500C6">
            <w:rPr>
              <w:rFonts w:ascii="Arial" w:eastAsia="Times New Roman" w:hAnsi="Arial" w:cs="Arial"/>
              <w:b/>
              <w:sz w:val="16"/>
              <w:szCs w:val="16"/>
              <w:lang w:val="ru-RU" w:eastAsia="pl-PL"/>
            </w:rPr>
            <w:t>ЕВРОПЕЙСКИ СЪЮЗ</w:t>
          </w:r>
        </w:p>
        <w:p w:rsidR="004500C6" w:rsidRPr="004500C6" w:rsidRDefault="004500C6" w:rsidP="004500C6">
          <w:pPr>
            <w:spacing w:after="0" w:line="240" w:lineRule="auto"/>
            <w:rPr>
              <w:rFonts w:ascii="Arial" w:eastAsia="Times New Roman" w:hAnsi="Arial" w:cs="Arial"/>
              <w:b/>
              <w:sz w:val="14"/>
              <w:szCs w:val="14"/>
              <w:lang w:val="ru-RU" w:eastAsia="pl-PL"/>
            </w:rPr>
          </w:pPr>
          <w:r w:rsidRPr="004500C6">
            <w:rPr>
              <w:rFonts w:ascii="Arial" w:eastAsia="Times New Roman" w:hAnsi="Arial" w:cs="Arial"/>
              <w:b/>
              <w:sz w:val="14"/>
              <w:szCs w:val="14"/>
              <w:lang w:val="ru-RU" w:eastAsia="pl-PL"/>
            </w:rPr>
            <w:t xml:space="preserve">                 ЕВРОПЕЙСКИ ФОНД</w:t>
          </w:r>
        </w:p>
        <w:p w:rsidR="004500C6" w:rsidRPr="004500C6" w:rsidRDefault="004500C6" w:rsidP="004500C6">
          <w:pPr>
            <w:tabs>
              <w:tab w:val="left" w:pos="1725"/>
            </w:tabs>
            <w:spacing w:after="0" w:line="240" w:lineRule="auto"/>
            <w:rPr>
              <w:rFonts w:ascii="Arial" w:eastAsia="Times New Roman" w:hAnsi="Arial" w:cs="Arial"/>
              <w:b/>
              <w:sz w:val="14"/>
              <w:szCs w:val="14"/>
              <w:lang w:val="ru-RU" w:eastAsia="pl-PL"/>
            </w:rPr>
          </w:pPr>
          <w:r w:rsidRPr="004500C6">
            <w:rPr>
              <w:rFonts w:ascii="Arial" w:eastAsia="Times New Roman" w:hAnsi="Arial" w:cs="Arial"/>
              <w:b/>
              <w:sz w:val="14"/>
              <w:szCs w:val="14"/>
              <w:lang w:val="ru-RU" w:eastAsia="pl-PL"/>
            </w:rPr>
            <w:t xml:space="preserve">                 ЗА РЕГИОНАЛНО РАЗВИТИЕ</w:t>
          </w:r>
        </w:p>
        <w:p w:rsidR="004500C6" w:rsidRPr="004500C6" w:rsidRDefault="004500C6" w:rsidP="004500C6">
          <w:pPr>
            <w:tabs>
              <w:tab w:val="left" w:pos="1725"/>
            </w:tabs>
            <w:spacing w:after="0" w:line="240" w:lineRule="auto"/>
            <w:rPr>
              <w:rFonts w:ascii="Arial" w:eastAsia="Times New Roman" w:hAnsi="Arial" w:cs="Arial"/>
              <w:b/>
              <w:sz w:val="14"/>
              <w:szCs w:val="14"/>
              <w:lang w:val="ru-RU" w:eastAsia="pl-PL"/>
            </w:rPr>
          </w:pPr>
          <w:r w:rsidRPr="004500C6">
            <w:rPr>
              <w:rFonts w:ascii="Arial" w:eastAsia="Times New Roman" w:hAnsi="Arial" w:cs="Arial"/>
              <w:b/>
              <w:sz w:val="14"/>
              <w:szCs w:val="14"/>
              <w:lang w:val="ru-RU" w:eastAsia="pl-PL"/>
            </w:rPr>
            <w:t xml:space="preserve">                 КОХЕЗИОНЕН ФОНД</w:t>
          </w:r>
        </w:p>
        <w:p w:rsidR="004500C6" w:rsidRPr="004500C6" w:rsidRDefault="004500C6" w:rsidP="004500C6">
          <w:pPr>
            <w:spacing w:after="0" w:line="240" w:lineRule="auto"/>
            <w:rPr>
              <w:rFonts w:ascii="Arial" w:eastAsia="Times New Roman" w:hAnsi="Arial" w:cs="Arial"/>
              <w:sz w:val="12"/>
              <w:szCs w:val="12"/>
              <w:lang w:val="ru-RU" w:eastAsia="pl-PL"/>
            </w:rPr>
          </w:pPr>
        </w:p>
      </w:tc>
      <w:tc>
        <w:tcPr>
          <w:tcW w:w="2860" w:type="dxa"/>
          <w:vMerge w:val="restart"/>
          <w:tcBorders>
            <w:top w:val="single" w:sz="4" w:space="0" w:color="999999"/>
            <w:left w:val="single" w:sz="4" w:space="0" w:color="999999"/>
            <w:bottom w:val="single" w:sz="4" w:space="0" w:color="999999"/>
            <w:right w:val="single" w:sz="4" w:space="0" w:color="999999"/>
          </w:tcBorders>
          <w:vAlign w:val="center"/>
        </w:tcPr>
        <w:p w:rsidR="004500C6" w:rsidRPr="004500C6" w:rsidRDefault="004500C6" w:rsidP="004500C6">
          <w:pPr>
            <w:spacing w:after="0" w:line="240" w:lineRule="auto"/>
            <w:jc w:val="center"/>
            <w:rPr>
              <w:rFonts w:ascii="Arial" w:eastAsia="Times New Roman" w:hAnsi="Arial" w:cs="Arial"/>
              <w:b/>
              <w:sz w:val="18"/>
              <w:szCs w:val="18"/>
              <w:lang w:eastAsia="pl-PL"/>
            </w:rPr>
          </w:pPr>
          <w:r w:rsidRPr="004500C6">
            <w:rPr>
              <w:rFonts w:ascii="Times New Roman" w:eastAsia="MS Mincho" w:hAnsi="Times New Roman" w:cs="Times New Roman"/>
              <w:noProof/>
              <w:color w:val="0F243E"/>
              <w:sz w:val="24"/>
              <w:szCs w:val="24"/>
              <w:lang w:eastAsia="bg-BG"/>
            </w:rPr>
            <w:drawing>
              <wp:anchor distT="0" distB="0" distL="114300" distR="114300" simplePos="0" relativeHeight="251659264" behindDoc="1" locked="0" layoutInCell="1" allowOverlap="1" wp14:anchorId="6236E882" wp14:editId="6F82B6C3">
                <wp:simplePos x="0" y="0"/>
                <wp:positionH relativeFrom="column">
                  <wp:posOffset>-17145</wp:posOffset>
                </wp:positionH>
                <wp:positionV relativeFrom="page">
                  <wp:posOffset>24130</wp:posOffset>
                </wp:positionV>
                <wp:extent cx="1760855" cy="344805"/>
                <wp:effectExtent l="0" t="0" r="0" b="0"/>
                <wp:wrapSquare wrapText="bothSides"/>
                <wp:docPr id="10" name="Picture 10" descr="bg_cef_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g_cef__"/>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60855" cy="3448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1460" w:type="dxa"/>
          <w:tcBorders>
            <w:top w:val="single" w:sz="4" w:space="0" w:color="999999"/>
            <w:left w:val="single" w:sz="4" w:space="0" w:color="999999"/>
            <w:bottom w:val="single" w:sz="4" w:space="0" w:color="999999"/>
            <w:right w:val="single" w:sz="4" w:space="0" w:color="999999"/>
          </w:tcBorders>
          <w:vAlign w:val="center"/>
        </w:tcPr>
        <w:p w:rsidR="004500C6" w:rsidRPr="00560AB3" w:rsidRDefault="00754C42" w:rsidP="00754C42">
          <w:pPr>
            <w:autoSpaceDE w:val="0"/>
            <w:autoSpaceDN w:val="0"/>
            <w:adjustRightInd w:val="0"/>
            <w:spacing w:after="0" w:line="241" w:lineRule="atLeast"/>
            <w:jc w:val="center"/>
            <w:rPr>
              <w:rFonts w:ascii="Times New Roman" w:eastAsia="Times New Roman" w:hAnsi="Times New Roman" w:cs="Times New Roman"/>
              <w:b/>
              <w:noProof/>
              <w:sz w:val="20"/>
              <w:szCs w:val="20"/>
              <w:lang w:eastAsia="bg-BG"/>
            </w:rPr>
          </w:pPr>
          <w:r>
            <w:rPr>
              <w:rFonts w:ascii="Times New Roman" w:eastAsia="Times New Roman" w:hAnsi="Times New Roman" w:cs="Times New Roman"/>
              <w:b/>
              <w:noProof/>
              <w:sz w:val="20"/>
              <w:szCs w:val="20"/>
              <w:lang w:eastAsia="bg-BG"/>
            </w:rPr>
            <w:t>Януари</w:t>
          </w:r>
          <w:r w:rsidR="004500C6" w:rsidRPr="004500C6">
            <w:rPr>
              <w:rFonts w:ascii="Times New Roman" w:eastAsia="Times New Roman" w:hAnsi="Times New Roman" w:cs="Times New Roman"/>
              <w:b/>
              <w:noProof/>
              <w:sz w:val="20"/>
              <w:szCs w:val="20"/>
              <w:lang w:val="en-US" w:eastAsia="bg-BG"/>
            </w:rPr>
            <w:t xml:space="preserve"> </w:t>
          </w:r>
          <w:r w:rsidR="004500C6" w:rsidRPr="004500C6">
            <w:rPr>
              <w:rFonts w:ascii="Times New Roman" w:eastAsia="Times New Roman" w:hAnsi="Times New Roman" w:cs="Times New Roman"/>
              <w:b/>
              <w:noProof/>
              <w:sz w:val="20"/>
              <w:szCs w:val="20"/>
              <w:lang w:eastAsia="bg-BG"/>
            </w:rPr>
            <w:t>201</w:t>
          </w:r>
          <w:r w:rsidR="00560AB3">
            <w:rPr>
              <w:rFonts w:ascii="Times New Roman" w:eastAsia="Times New Roman" w:hAnsi="Times New Roman" w:cs="Times New Roman"/>
              <w:b/>
              <w:noProof/>
              <w:sz w:val="20"/>
              <w:szCs w:val="20"/>
              <w:lang w:eastAsia="bg-BG"/>
            </w:rPr>
            <w:t>8</w:t>
          </w:r>
        </w:p>
      </w:tc>
    </w:tr>
    <w:tr w:rsidR="004500C6" w:rsidRPr="004500C6" w:rsidTr="00AC6DD8">
      <w:trPr>
        <w:trHeight w:val="1617"/>
      </w:trPr>
      <w:tc>
        <w:tcPr>
          <w:tcW w:w="2088" w:type="dxa"/>
          <w:tcBorders>
            <w:top w:val="single" w:sz="4" w:space="0" w:color="999999"/>
            <w:left w:val="single" w:sz="4" w:space="0" w:color="999999"/>
            <w:bottom w:val="single" w:sz="4" w:space="0" w:color="999999"/>
            <w:right w:val="single" w:sz="4" w:space="0" w:color="999999"/>
          </w:tcBorders>
          <w:shd w:val="clear" w:color="auto" w:fill="auto"/>
          <w:vAlign w:val="center"/>
        </w:tcPr>
        <w:p w:rsidR="004500C6" w:rsidRPr="004500C6" w:rsidRDefault="004500C6" w:rsidP="004500C6">
          <w:pPr>
            <w:autoSpaceDE w:val="0"/>
            <w:autoSpaceDN w:val="0"/>
            <w:adjustRightInd w:val="0"/>
            <w:spacing w:after="0" w:line="241" w:lineRule="atLeast"/>
            <w:jc w:val="center"/>
            <w:rPr>
              <w:rFonts w:ascii="Times New Roman" w:eastAsia="Times New Roman" w:hAnsi="Times New Roman" w:cs="Times New Roman"/>
              <w:color w:val="000000"/>
              <w:sz w:val="24"/>
              <w:szCs w:val="24"/>
              <w:lang w:eastAsia="bg-BG"/>
            </w:rPr>
          </w:pPr>
          <w:r w:rsidRPr="004500C6">
            <w:rPr>
              <w:rFonts w:ascii="Times New Roman" w:eastAsia="Times New Roman" w:hAnsi="Times New Roman" w:cs="Times New Roman"/>
              <w:b/>
              <w:sz w:val="24"/>
              <w:szCs w:val="24"/>
              <w:lang w:eastAsia="bg-BG"/>
            </w:rPr>
            <w:t>Наръчник МСЕ</w:t>
          </w:r>
        </w:p>
      </w:tc>
      <w:tc>
        <w:tcPr>
          <w:tcW w:w="3240" w:type="dxa"/>
          <w:vMerge/>
          <w:tcBorders>
            <w:top w:val="single" w:sz="4" w:space="0" w:color="999999"/>
            <w:left w:val="single" w:sz="4" w:space="0" w:color="999999"/>
            <w:bottom w:val="single" w:sz="4" w:space="0" w:color="999999"/>
            <w:right w:val="single" w:sz="4" w:space="0" w:color="999999"/>
          </w:tcBorders>
          <w:vAlign w:val="center"/>
        </w:tcPr>
        <w:p w:rsidR="004500C6" w:rsidRPr="004500C6" w:rsidRDefault="004500C6" w:rsidP="004500C6">
          <w:pPr>
            <w:autoSpaceDE w:val="0"/>
            <w:autoSpaceDN w:val="0"/>
            <w:adjustRightInd w:val="0"/>
            <w:spacing w:after="0" w:line="241" w:lineRule="atLeast"/>
            <w:jc w:val="center"/>
            <w:rPr>
              <w:rFonts w:ascii="Times New Roman" w:eastAsia="Times New Roman" w:hAnsi="Times New Roman" w:cs="Times New Roman"/>
              <w:color w:val="000000"/>
              <w:sz w:val="19"/>
              <w:szCs w:val="19"/>
              <w:lang w:eastAsia="bg-BG"/>
            </w:rPr>
          </w:pPr>
        </w:p>
      </w:tc>
      <w:tc>
        <w:tcPr>
          <w:tcW w:w="2860" w:type="dxa"/>
          <w:vMerge/>
          <w:tcBorders>
            <w:top w:val="single" w:sz="4" w:space="0" w:color="999999"/>
            <w:left w:val="single" w:sz="4" w:space="0" w:color="999999"/>
            <w:bottom w:val="single" w:sz="4" w:space="0" w:color="999999"/>
            <w:right w:val="single" w:sz="4" w:space="0" w:color="999999"/>
          </w:tcBorders>
          <w:vAlign w:val="center"/>
        </w:tcPr>
        <w:p w:rsidR="004500C6" w:rsidRPr="004500C6" w:rsidRDefault="004500C6" w:rsidP="004500C6">
          <w:pPr>
            <w:autoSpaceDE w:val="0"/>
            <w:autoSpaceDN w:val="0"/>
            <w:adjustRightInd w:val="0"/>
            <w:spacing w:after="0" w:line="241" w:lineRule="atLeast"/>
            <w:rPr>
              <w:rFonts w:ascii="Times New Roman" w:eastAsia="Times New Roman" w:hAnsi="Times New Roman" w:cs="Times New Roman"/>
              <w:sz w:val="24"/>
              <w:szCs w:val="24"/>
            </w:rPr>
          </w:pPr>
        </w:p>
      </w:tc>
      <w:tc>
        <w:tcPr>
          <w:tcW w:w="1460" w:type="dxa"/>
          <w:tcBorders>
            <w:top w:val="single" w:sz="4" w:space="0" w:color="999999"/>
            <w:left w:val="single" w:sz="4" w:space="0" w:color="999999"/>
            <w:bottom w:val="single" w:sz="4" w:space="0" w:color="999999"/>
            <w:right w:val="single" w:sz="4" w:space="0" w:color="999999"/>
          </w:tcBorders>
          <w:vAlign w:val="center"/>
        </w:tcPr>
        <w:p w:rsidR="004500C6" w:rsidRPr="004500C6" w:rsidRDefault="004500C6" w:rsidP="004500C6">
          <w:pPr>
            <w:autoSpaceDE w:val="0"/>
            <w:autoSpaceDN w:val="0"/>
            <w:adjustRightInd w:val="0"/>
            <w:spacing w:after="0" w:line="241" w:lineRule="atLeast"/>
            <w:jc w:val="center"/>
            <w:rPr>
              <w:rFonts w:ascii="Times New Roman" w:eastAsia="Times New Roman" w:hAnsi="Times New Roman" w:cs="Times New Roman"/>
              <w:b/>
              <w:noProof/>
              <w:sz w:val="20"/>
              <w:szCs w:val="20"/>
              <w:lang w:eastAsia="bg-BG"/>
            </w:rPr>
          </w:pPr>
          <w:r w:rsidRPr="004500C6">
            <w:rPr>
              <w:rFonts w:ascii="Times New Roman" w:eastAsia="Times New Roman" w:hAnsi="Times New Roman" w:cs="Times New Roman"/>
              <w:b/>
              <w:noProof/>
              <w:sz w:val="20"/>
              <w:szCs w:val="20"/>
              <w:lang w:eastAsia="bg-BG"/>
            </w:rPr>
            <w:t>Версия 1</w:t>
          </w:r>
          <w:r w:rsidRPr="004500C6">
            <w:rPr>
              <w:rFonts w:ascii="Times New Roman" w:eastAsia="Times New Roman" w:hAnsi="Times New Roman" w:cs="Times New Roman"/>
              <w:b/>
              <w:noProof/>
              <w:sz w:val="20"/>
              <w:szCs w:val="20"/>
              <w:lang w:val="en-US" w:eastAsia="bg-BG"/>
            </w:rPr>
            <w:t>.</w:t>
          </w:r>
          <w:r w:rsidRPr="004500C6">
            <w:rPr>
              <w:rFonts w:ascii="Times New Roman" w:eastAsia="Times New Roman" w:hAnsi="Times New Roman" w:cs="Times New Roman"/>
              <w:b/>
              <w:noProof/>
              <w:sz w:val="20"/>
              <w:szCs w:val="20"/>
              <w:lang w:eastAsia="bg-BG"/>
            </w:rPr>
            <w:t>0</w:t>
          </w:r>
        </w:p>
      </w:tc>
    </w:tr>
  </w:tbl>
  <w:p w:rsidR="004500C6" w:rsidRDefault="004500C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04DCE"/>
    <w:multiLevelType w:val="multilevel"/>
    <w:tmpl w:val="531A5BEE"/>
    <w:lvl w:ilvl="0">
      <w:start w:val="3"/>
      <w:numFmt w:val="decimal"/>
      <w:lvlText w:val="%1."/>
      <w:lvlJc w:val="left"/>
      <w:pPr>
        <w:ind w:left="360" w:hanging="360"/>
      </w:pPr>
      <w:rPr>
        <w:rFonts w:hint="default"/>
      </w:rPr>
    </w:lvl>
    <w:lvl w:ilvl="1">
      <w:start w:val="1"/>
      <w:numFmt w:val="decimal"/>
      <w:lvlText w:val="%1.%2."/>
      <w:lvlJc w:val="left"/>
      <w:pPr>
        <w:ind w:left="2284" w:hanging="360"/>
      </w:pPr>
      <w:rPr>
        <w:rFonts w:hint="default"/>
      </w:rPr>
    </w:lvl>
    <w:lvl w:ilvl="2">
      <w:start w:val="1"/>
      <w:numFmt w:val="decimal"/>
      <w:lvlText w:val="%1.%2.%3."/>
      <w:lvlJc w:val="left"/>
      <w:pPr>
        <w:ind w:left="4568" w:hanging="720"/>
      </w:pPr>
      <w:rPr>
        <w:rFonts w:hint="default"/>
      </w:rPr>
    </w:lvl>
    <w:lvl w:ilvl="3">
      <w:start w:val="1"/>
      <w:numFmt w:val="decimal"/>
      <w:lvlText w:val="%1.%2.%3.%4."/>
      <w:lvlJc w:val="left"/>
      <w:pPr>
        <w:ind w:left="6492" w:hanging="720"/>
      </w:pPr>
      <w:rPr>
        <w:rFonts w:hint="default"/>
      </w:rPr>
    </w:lvl>
    <w:lvl w:ilvl="4">
      <w:start w:val="1"/>
      <w:numFmt w:val="decimal"/>
      <w:lvlText w:val="%1.%2.%3.%4.%5."/>
      <w:lvlJc w:val="left"/>
      <w:pPr>
        <w:ind w:left="8776" w:hanging="1080"/>
      </w:pPr>
      <w:rPr>
        <w:rFonts w:hint="default"/>
      </w:rPr>
    </w:lvl>
    <w:lvl w:ilvl="5">
      <w:start w:val="1"/>
      <w:numFmt w:val="decimal"/>
      <w:lvlText w:val="%1.%2.%3.%4.%5.%6."/>
      <w:lvlJc w:val="left"/>
      <w:pPr>
        <w:ind w:left="10700" w:hanging="1080"/>
      </w:pPr>
      <w:rPr>
        <w:rFonts w:hint="default"/>
      </w:rPr>
    </w:lvl>
    <w:lvl w:ilvl="6">
      <w:start w:val="1"/>
      <w:numFmt w:val="decimal"/>
      <w:lvlText w:val="%1.%2.%3.%4.%5.%6.%7."/>
      <w:lvlJc w:val="left"/>
      <w:pPr>
        <w:ind w:left="12984" w:hanging="1440"/>
      </w:pPr>
      <w:rPr>
        <w:rFonts w:hint="default"/>
      </w:rPr>
    </w:lvl>
    <w:lvl w:ilvl="7">
      <w:start w:val="1"/>
      <w:numFmt w:val="decimal"/>
      <w:lvlText w:val="%1.%2.%3.%4.%5.%6.%7.%8."/>
      <w:lvlJc w:val="left"/>
      <w:pPr>
        <w:ind w:left="14908" w:hanging="1440"/>
      </w:pPr>
      <w:rPr>
        <w:rFonts w:hint="default"/>
      </w:rPr>
    </w:lvl>
    <w:lvl w:ilvl="8">
      <w:start w:val="1"/>
      <w:numFmt w:val="decimal"/>
      <w:lvlText w:val="%1.%2.%3.%4.%5.%6.%7.%8.%9."/>
      <w:lvlJc w:val="left"/>
      <w:pPr>
        <w:ind w:left="17192" w:hanging="1800"/>
      </w:pPr>
      <w:rPr>
        <w:rFonts w:hint="default"/>
      </w:rPr>
    </w:lvl>
  </w:abstractNum>
  <w:abstractNum w:abstractNumId="1">
    <w:nsid w:val="0B3B0EED"/>
    <w:multiLevelType w:val="hybridMultilevel"/>
    <w:tmpl w:val="103E5A6A"/>
    <w:lvl w:ilvl="0" w:tplc="E5F0CD98">
      <w:start w:val="1"/>
      <w:numFmt w:val="decimal"/>
      <w:lvlText w:val="%1."/>
      <w:lvlJc w:val="left"/>
      <w:pPr>
        <w:ind w:left="1211" w:hanging="360"/>
      </w:pPr>
      <w:rPr>
        <w:b w:val="0"/>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2">
    <w:nsid w:val="0BAA3549"/>
    <w:multiLevelType w:val="hybridMultilevel"/>
    <w:tmpl w:val="7FFEB2AA"/>
    <w:lvl w:ilvl="0" w:tplc="D63098E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7F513BD"/>
    <w:multiLevelType w:val="multilevel"/>
    <w:tmpl w:val="F51A80B4"/>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6031"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nsid w:val="2DF125B3"/>
    <w:multiLevelType w:val="multilevel"/>
    <w:tmpl w:val="0CB273D0"/>
    <w:lvl w:ilvl="0">
      <w:start w:val="1"/>
      <w:numFmt w:val="decimal"/>
      <w:lvlText w:val="%1."/>
      <w:lvlJc w:val="left"/>
      <w:pPr>
        <w:tabs>
          <w:tab w:val="num" w:pos="960"/>
        </w:tabs>
        <w:ind w:left="960" w:hanging="360"/>
      </w:pPr>
      <w:rPr>
        <w:rFonts w:hint="default"/>
      </w:rPr>
    </w:lvl>
    <w:lvl w:ilvl="1">
      <w:start w:val="1"/>
      <w:numFmt w:val="decimal"/>
      <w:isLgl/>
      <w:lvlText w:val="%1.%2."/>
      <w:lvlJc w:val="left"/>
      <w:pPr>
        <w:ind w:left="1215" w:hanging="360"/>
      </w:pPr>
      <w:rPr>
        <w:rFonts w:hint="default"/>
      </w:rPr>
    </w:lvl>
    <w:lvl w:ilvl="2">
      <w:start w:val="1"/>
      <w:numFmt w:val="decimal"/>
      <w:isLgl/>
      <w:lvlText w:val="%1.%2.%3."/>
      <w:lvlJc w:val="left"/>
      <w:pPr>
        <w:ind w:left="1830" w:hanging="720"/>
      </w:pPr>
      <w:rPr>
        <w:rFonts w:hint="default"/>
      </w:rPr>
    </w:lvl>
    <w:lvl w:ilvl="3">
      <w:start w:val="1"/>
      <w:numFmt w:val="decimal"/>
      <w:isLgl/>
      <w:lvlText w:val="%1.%2.%3.%4."/>
      <w:lvlJc w:val="left"/>
      <w:pPr>
        <w:ind w:left="2085" w:hanging="720"/>
      </w:pPr>
      <w:rPr>
        <w:rFonts w:hint="default"/>
      </w:rPr>
    </w:lvl>
    <w:lvl w:ilvl="4">
      <w:start w:val="1"/>
      <w:numFmt w:val="decimal"/>
      <w:isLgl/>
      <w:lvlText w:val="%1.%2.%3.%4.%5."/>
      <w:lvlJc w:val="left"/>
      <w:pPr>
        <w:ind w:left="2700" w:hanging="1080"/>
      </w:pPr>
      <w:rPr>
        <w:rFonts w:hint="default"/>
      </w:rPr>
    </w:lvl>
    <w:lvl w:ilvl="5">
      <w:start w:val="1"/>
      <w:numFmt w:val="decimal"/>
      <w:isLgl/>
      <w:lvlText w:val="%1.%2.%3.%4.%5.%6."/>
      <w:lvlJc w:val="left"/>
      <w:pPr>
        <w:ind w:left="2955" w:hanging="1080"/>
      </w:pPr>
      <w:rPr>
        <w:rFonts w:hint="default"/>
      </w:rPr>
    </w:lvl>
    <w:lvl w:ilvl="6">
      <w:start w:val="1"/>
      <w:numFmt w:val="decimal"/>
      <w:isLgl/>
      <w:lvlText w:val="%1.%2.%3.%4.%5.%6.%7."/>
      <w:lvlJc w:val="left"/>
      <w:pPr>
        <w:ind w:left="3570" w:hanging="1440"/>
      </w:pPr>
      <w:rPr>
        <w:rFonts w:hint="default"/>
      </w:rPr>
    </w:lvl>
    <w:lvl w:ilvl="7">
      <w:start w:val="1"/>
      <w:numFmt w:val="decimal"/>
      <w:isLgl/>
      <w:lvlText w:val="%1.%2.%3.%4.%5.%6.%7.%8."/>
      <w:lvlJc w:val="left"/>
      <w:pPr>
        <w:ind w:left="3825" w:hanging="1440"/>
      </w:pPr>
      <w:rPr>
        <w:rFonts w:hint="default"/>
      </w:rPr>
    </w:lvl>
    <w:lvl w:ilvl="8">
      <w:start w:val="1"/>
      <w:numFmt w:val="decimal"/>
      <w:isLgl/>
      <w:lvlText w:val="%1.%2.%3.%4.%5.%6.%7.%8.%9."/>
      <w:lvlJc w:val="left"/>
      <w:pPr>
        <w:ind w:left="4440" w:hanging="1800"/>
      </w:pPr>
      <w:rPr>
        <w:rFonts w:hint="default"/>
      </w:rPr>
    </w:lvl>
  </w:abstractNum>
  <w:abstractNum w:abstractNumId="5">
    <w:nsid w:val="2ECB6476"/>
    <w:multiLevelType w:val="hybridMultilevel"/>
    <w:tmpl w:val="C5E2188A"/>
    <w:lvl w:ilvl="0" w:tplc="910C1D12">
      <w:start w:val="17"/>
      <w:numFmt w:val="decimal"/>
      <w:lvlText w:val="%1."/>
      <w:lvlJc w:val="left"/>
      <w:pPr>
        <w:ind w:left="720" w:hanging="360"/>
      </w:pPr>
      <w:rPr>
        <w:rFonts w:hint="default"/>
        <w:color w:val="FF0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3173345A"/>
    <w:multiLevelType w:val="hybridMultilevel"/>
    <w:tmpl w:val="C1A8C1FC"/>
    <w:lvl w:ilvl="0" w:tplc="0402000B">
      <w:start w:val="1"/>
      <w:numFmt w:val="bullet"/>
      <w:lvlText w:val=""/>
      <w:lvlJc w:val="left"/>
      <w:pPr>
        <w:tabs>
          <w:tab w:val="num" w:pos="1320"/>
        </w:tabs>
        <w:ind w:left="1320" w:hanging="360"/>
      </w:pPr>
      <w:rPr>
        <w:rFonts w:ascii="Wingdings" w:hAnsi="Wingdings" w:hint="default"/>
      </w:rPr>
    </w:lvl>
    <w:lvl w:ilvl="1" w:tplc="04020003" w:tentative="1">
      <w:start w:val="1"/>
      <w:numFmt w:val="bullet"/>
      <w:lvlText w:val="o"/>
      <w:lvlJc w:val="left"/>
      <w:pPr>
        <w:tabs>
          <w:tab w:val="num" w:pos="2040"/>
        </w:tabs>
        <w:ind w:left="2040" w:hanging="360"/>
      </w:pPr>
      <w:rPr>
        <w:rFonts w:ascii="Courier New" w:hAnsi="Courier New" w:cs="Courier New" w:hint="default"/>
      </w:rPr>
    </w:lvl>
    <w:lvl w:ilvl="2" w:tplc="04020005" w:tentative="1">
      <w:start w:val="1"/>
      <w:numFmt w:val="bullet"/>
      <w:lvlText w:val=""/>
      <w:lvlJc w:val="left"/>
      <w:pPr>
        <w:tabs>
          <w:tab w:val="num" w:pos="2760"/>
        </w:tabs>
        <w:ind w:left="2760" w:hanging="360"/>
      </w:pPr>
      <w:rPr>
        <w:rFonts w:ascii="Wingdings" w:hAnsi="Wingdings" w:hint="default"/>
      </w:rPr>
    </w:lvl>
    <w:lvl w:ilvl="3" w:tplc="04020001" w:tentative="1">
      <w:start w:val="1"/>
      <w:numFmt w:val="bullet"/>
      <w:lvlText w:val=""/>
      <w:lvlJc w:val="left"/>
      <w:pPr>
        <w:tabs>
          <w:tab w:val="num" w:pos="3480"/>
        </w:tabs>
        <w:ind w:left="3480" w:hanging="360"/>
      </w:pPr>
      <w:rPr>
        <w:rFonts w:ascii="Symbol" w:hAnsi="Symbol" w:hint="default"/>
      </w:rPr>
    </w:lvl>
    <w:lvl w:ilvl="4" w:tplc="04020003" w:tentative="1">
      <w:start w:val="1"/>
      <w:numFmt w:val="bullet"/>
      <w:lvlText w:val="o"/>
      <w:lvlJc w:val="left"/>
      <w:pPr>
        <w:tabs>
          <w:tab w:val="num" w:pos="4200"/>
        </w:tabs>
        <w:ind w:left="4200" w:hanging="360"/>
      </w:pPr>
      <w:rPr>
        <w:rFonts w:ascii="Courier New" w:hAnsi="Courier New" w:cs="Courier New" w:hint="default"/>
      </w:rPr>
    </w:lvl>
    <w:lvl w:ilvl="5" w:tplc="04020005" w:tentative="1">
      <w:start w:val="1"/>
      <w:numFmt w:val="bullet"/>
      <w:lvlText w:val=""/>
      <w:lvlJc w:val="left"/>
      <w:pPr>
        <w:tabs>
          <w:tab w:val="num" w:pos="4920"/>
        </w:tabs>
        <w:ind w:left="4920" w:hanging="360"/>
      </w:pPr>
      <w:rPr>
        <w:rFonts w:ascii="Wingdings" w:hAnsi="Wingdings" w:hint="default"/>
      </w:rPr>
    </w:lvl>
    <w:lvl w:ilvl="6" w:tplc="04020001" w:tentative="1">
      <w:start w:val="1"/>
      <w:numFmt w:val="bullet"/>
      <w:lvlText w:val=""/>
      <w:lvlJc w:val="left"/>
      <w:pPr>
        <w:tabs>
          <w:tab w:val="num" w:pos="5640"/>
        </w:tabs>
        <w:ind w:left="5640" w:hanging="360"/>
      </w:pPr>
      <w:rPr>
        <w:rFonts w:ascii="Symbol" w:hAnsi="Symbol" w:hint="default"/>
      </w:rPr>
    </w:lvl>
    <w:lvl w:ilvl="7" w:tplc="04020003" w:tentative="1">
      <w:start w:val="1"/>
      <w:numFmt w:val="bullet"/>
      <w:lvlText w:val="o"/>
      <w:lvlJc w:val="left"/>
      <w:pPr>
        <w:tabs>
          <w:tab w:val="num" w:pos="6360"/>
        </w:tabs>
        <w:ind w:left="6360" w:hanging="360"/>
      </w:pPr>
      <w:rPr>
        <w:rFonts w:ascii="Courier New" w:hAnsi="Courier New" w:cs="Courier New" w:hint="default"/>
      </w:rPr>
    </w:lvl>
    <w:lvl w:ilvl="8" w:tplc="04020005" w:tentative="1">
      <w:start w:val="1"/>
      <w:numFmt w:val="bullet"/>
      <w:lvlText w:val=""/>
      <w:lvlJc w:val="left"/>
      <w:pPr>
        <w:tabs>
          <w:tab w:val="num" w:pos="7080"/>
        </w:tabs>
        <w:ind w:left="7080" w:hanging="360"/>
      </w:pPr>
      <w:rPr>
        <w:rFonts w:ascii="Wingdings" w:hAnsi="Wingdings" w:hint="default"/>
      </w:rPr>
    </w:lvl>
  </w:abstractNum>
  <w:abstractNum w:abstractNumId="7">
    <w:nsid w:val="4431578E"/>
    <w:multiLevelType w:val="hybridMultilevel"/>
    <w:tmpl w:val="EC68D80C"/>
    <w:lvl w:ilvl="0" w:tplc="0402000B">
      <w:start w:val="1"/>
      <w:numFmt w:val="bullet"/>
      <w:lvlText w:val=""/>
      <w:lvlJc w:val="left"/>
      <w:pPr>
        <w:tabs>
          <w:tab w:val="num" w:pos="1440"/>
        </w:tabs>
        <w:ind w:left="1440" w:hanging="360"/>
      </w:pPr>
      <w:rPr>
        <w:rFonts w:ascii="Wingdings" w:hAnsi="Wingdings" w:hint="default"/>
      </w:rPr>
    </w:lvl>
    <w:lvl w:ilvl="1" w:tplc="04020003">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8">
    <w:nsid w:val="44F40E30"/>
    <w:multiLevelType w:val="hybridMultilevel"/>
    <w:tmpl w:val="47001FDA"/>
    <w:lvl w:ilvl="0" w:tplc="26EC93FA">
      <w:start w:val="17"/>
      <w:numFmt w:val="decimal"/>
      <w:lvlText w:val="%1."/>
      <w:lvlJc w:val="left"/>
      <w:pPr>
        <w:ind w:left="720" w:hanging="360"/>
      </w:pPr>
      <w:rPr>
        <w:rFonts w:hint="default"/>
        <w:color w:val="FF0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45CD1EA3"/>
    <w:multiLevelType w:val="hybridMultilevel"/>
    <w:tmpl w:val="AC20C2B2"/>
    <w:lvl w:ilvl="0" w:tplc="C8B672E8">
      <w:start w:val="8"/>
      <w:numFmt w:val="decimal"/>
      <w:lvlText w:val="%1."/>
      <w:lvlJc w:val="left"/>
      <w:pPr>
        <w:ind w:left="6736" w:hanging="360"/>
      </w:pPr>
      <w:rPr>
        <w:rFonts w:hint="default"/>
      </w:rPr>
    </w:lvl>
    <w:lvl w:ilvl="1" w:tplc="04020019" w:tentative="1">
      <w:start w:val="1"/>
      <w:numFmt w:val="lowerLetter"/>
      <w:lvlText w:val="%2."/>
      <w:lvlJc w:val="left"/>
      <w:pPr>
        <w:ind w:left="7456" w:hanging="360"/>
      </w:pPr>
    </w:lvl>
    <w:lvl w:ilvl="2" w:tplc="0402001B" w:tentative="1">
      <w:start w:val="1"/>
      <w:numFmt w:val="lowerRoman"/>
      <w:lvlText w:val="%3."/>
      <w:lvlJc w:val="right"/>
      <w:pPr>
        <w:ind w:left="8176" w:hanging="180"/>
      </w:pPr>
    </w:lvl>
    <w:lvl w:ilvl="3" w:tplc="0402000F" w:tentative="1">
      <w:start w:val="1"/>
      <w:numFmt w:val="decimal"/>
      <w:lvlText w:val="%4."/>
      <w:lvlJc w:val="left"/>
      <w:pPr>
        <w:ind w:left="8896" w:hanging="360"/>
      </w:pPr>
    </w:lvl>
    <w:lvl w:ilvl="4" w:tplc="04020019" w:tentative="1">
      <w:start w:val="1"/>
      <w:numFmt w:val="lowerLetter"/>
      <w:lvlText w:val="%5."/>
      <w:lvlJc w:val="left"/>
      <w:pPr>
        <w:ind w:left="9616" w:hanging="360"/>
      </w:pPr>
    </w:lvl>
    <w:lvl w:ilvl="5" w:tplc="0402001B" w:tentative="1">
      <w:start w:val="1"/>
      <w:numFmt w:val="lowerRoman"/>
      <w:lvlText w:val="%6."/>
      <w:lvlJc w:val="right"/>
      <w:pPr>
        <w:ind w:left="10336" w:hanging="180"/>
      </w:pPr>
    </w:lvl>
    <w:lvl w:ilvl="6" w:tplc="0402000F">
      <w:start w:val="1"/>
      <w:numFmt w:val="decimal"/>
      <w:lvlText w:val="%7."/>
      <w:lvlJc w:val="left"/>
      <w:pPr>
        <w:ind w:left="11056" w:hanging="360"/>
      </w:pPr>
    </w:lvl>
    <w:lvl w:ilvl="7" w:tplc="04020019" w:tentative="1">
      <w:start w:val="1"/>
      <w:numFmt w:val="lowerLetter"/>
      <w:lvlText w:val="%8."/>
      <w:lvlJc w:val="left"/>
      <w:pPr>
        <w:ind w:left="11776" w:hanging="360"/>
      </w:pPr>
    </w:lvl>
    <w:lvl w:ilvl="8" w:tplc="0402001B" w:tentative="1">
      <w:start w:val="1"/>
      <w:numFmt w:val="lowerRoman"/>
      <w:lvlText w:val="%9."/>
      <w:lvlJc w:val="right"/>
      <w:pPr>
        <w:ind w:left="12496" w:hanging="180"/>
      </w:pPr>
    </w:lvl>
  </w:abstractNum>
  <w:abstractNum w:abstractNumId="10">
    <w:nsid w:val="4801129A"/>
    <w:multiLevelType w:val="hybridMultilevel"/>
    <w:tmpl w:val="89D093A4"/>
    <w:lvl w:ilvl="0" w:tplc="53D8FF16">
      <w:start w:val="17"/>
      <w:numFmt w:val="decimal"/>
      <w:lvlText w:val="%1."/>
      <w:lvlJc w:val="left"/>
      <w:pPr>
        <w:ind w:left="1571" w:hanging="360"/>
      </w:pPr>
      <w:rPr>
        <w:rFonts w:hint="default"/>
        <w:color w:val="FF0000"/>
      </w:rPr>
    </w:lvl>
    <w:lvl w:ilvl="1" w:tplc="04020019" w:tentative="1">
      <w:start w:val="1"/>
      <w:numFmt w:val="lowerLetter"/>
      <w:lvlText w:val="%2."/>
      <w:lvlJc w:val="left"/>
      <w:pPr>
        <w:ind w:left="2291" w:hanging="360"/>
      </w:pPr>
    </w:lvl>
    <w:lvl w:ilvl="2" w:tplc="0402001B" w:tentative="1">
      <w:start w:val="1"/>
      <w:numFmt w:val="lowerRoman"/>
      <w:lvlText w:val="%3."/>
      <w:lvlJc w:val="right"/>
      <w:pPr>
        <w:ind w:left="3011" w:hanging="180"/>
      </w:pPr>
    </w:lvl>
    <w:lvl w:ilvl="3" w:tplc="0402000F" w:tentative="1">
      <w:start w:val="1"/>
      <w:numFmt w:val="decimal"/>
      <w:lvlText w:val="%4."/>
      <w:lvlJc w:val="left"/>
      <w:pPr>
        <w:ind w:left="3731" w:hanging="360"/>
      </w:pPr>
    </w:lvl>
    <w:lvl w:ilvl="4" w:tplc="04020019" w:tentative="1">
      <w:start w:val="1"/>
      <w:numFmt w:val="lowerLetter"/>
      <w:lvlText w:val="%5."/>
      <w:lvlJc w:val="left"/>
      <w:pPr>
        <w:ind w:left="4451" w:hanging="360"/>
      </w:pPr>
    </w:lvl>
    <w:lvl w:ilvl="5" w:tplc="0402001B" w:tentative="1">
      <w:start w:val="1"/>
      <w:numFmt w:val="lowerRoman"/>
      <w:lvlText w:val="%6."/>
      <w:lvlJc w:val="right"/>
      <w:pPr>
        <w:ind w:left="5171" w:hanging="180"/>
      </w:pPr>
    </w:lvl>
    <w:lvl w:ilvl="6" w:tplc="0402000F" w:tentative="1">
      <w:start w:val="1"/>
      <w:numFmt w:val="decimal"/>
      <w:lvlText w:val="%7."/>
      <w:lvlJc w:val="left"/>
      <w:pPr>
        <w:ind w:left="5891" w:hanging="360"/>
      </w:pPr>
    </w:lvl>
    <w:lvl w:ilvl="7" w:tplc="04020019" w:tentative="1">
      <w:start w:val="1"/>
      <w:numFmt w:val="lowerLetter"/>
      <w:lvlText w:val="%8."/>
      <w:lvlJc w:val="left"/>
      <w:pPr>
        <w:ind w:left="6611" w:hanging="360"/>
      </w:pPr>
    </w:lvl>
    <w:lvl w:ilvl="8" w:tplc="0402001B" w:tentative="1">
      <w:start w:val="1"/>
      <w:numFmt w:val="lowerRoman"/>
      <w:lvlText w:val="%9."/>
      <w:lvlJc w:val="right"/>
      <w:pPr>
        <w:ind w:left="7331" w:hanging="180"/>
      </w:pPr>
    </w:lvl>
  </w:abstractNum>
  <w:abstractNum w:abstractNumId="11">
    <w:nsid w:val="5AE12D91"/>
    <w:multiLevelType w:val="hybridMultilevel"/>
    <w:tmpl w:val="5858909E"/>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
    <w:nsid w:val="67C777C1"/>
    <w:multiLevelType w:val="hybridMultilevel"/>
    <w:tmpl w:val="1652BF38"/>
    <w:lvl w:ilvl="0" w:tplc="40764046">
      <w:start w:val="7"/>
      <w:numFmt w:val="decimal"/>
      <w:lvlText w:val="%1."/>
      <w:lvlJc w:val="left"/>
      <w:pPr>
        <w:ind w:left="7441" w:hanging="360"/>
      </w:pPr>
      <w:rPr>
        <w:rFonts w:hint="default"/>
      </w:rPr>
    </w:lvl>
    <w:lvl w:ilvl="1" w:tplc="04020019" w:tentative="1">
      <w:start w:val="1"/>
      <w:numFmt w:val="lowerLetter"/>
      <w:lvlText w:val="%2."/>
      <w:lvlJc w:val="left"/>
      <w:pPr>
        <w:ind w:left="8161" w:hanging="360"/>
      </w:pPr>
    </w:lvl>
    <w:lvl w:ilvl="2" w:tplc="0402001B" w:tentative="1">
      <w:start w:val="1"/>
      <w:numFmt w:val="lowerRoman"/>
      <w:lvlText w:val="%3."/>
      <w:lvlJc w:val="right"/>
      <w:pPr>
        <w:ind w:left="8881" w:hanging="180"/>
      </w:pPr>
    </w:lvl>
    <w:lvl w:ilvl="3" w:tplc="0402000F" w:tentative="1">
      <w:start w:val="1"/>
      <w:numFmt w:val="decimal"/>
      <w:lvlText w:val="%4."/>
      <w:lvlJc w:val="left"/>
      <w:pPr>
        <w:ind w:left="9601" w:hanging="360"/>
      </w:pPr>
    </w:lvl>
    <w:lvl w:ilvl="4" w:tplc="04020019" w:tentative="1">
      <w:start w:val="1"/>
      <w:numFmt w:val="lowerLetter"/>
      <w:lvlText w:val="%5."/>
      <w:lvlJc w:val="left"/>
      <w:pPr>
        <w:ind w:left="10321" w:hanging="360"/>
      </w:pPr>
    </w:lvl>
    <w:lvl w:ilvl="5" w:tplc="0402001B" w:tentative="1">
      <w:start w:val="1"/>
      <w:numFmt w:val="lowerRoman"/>
      <w:lvlText w:val="%6."/>
      <w:lvlJc w:val="right"/>
      <w:pPr>
        <w:ind w:left="11041" w:hanging="180"/>
      </w:pPr>
    </w:lvl>
    <w:lvl w:ilvl="6" w:tplc="0402000F" w:tentative="1">
      <w:start w:val="1"/>
      <w:numFmt w:val="decimal"/>
      <w:lvlText w:val="%7."/>
      <w:lvlJc w:val="left"/>
      <w:pPr>
        <w:ind w:left="11761" w:hanging="360"/>
      </w:pPr>
    </w:lvl>
    <w:lvl w:ilvl="7" w:tplc="04020019" w:tentative="1">
      <w:start w:val="1"/>
      <w:numFmt w:val="lowerLetter"/>
      <w:lvlText w:val="%8."/>
      <w:lvlJc w:val="left"/>
      <w:pPr>
        <w:ind w:left="12481" w:hanging="360"/>
      </w:pPr>
    </w:lvl>
    <w:lvl w:ilvl="8" w:tplc="0402001B" w:tentative="1">
      <w:start w:val="1"/>
      <w:numFmt w:val="lowerRoman"/>
      <w:lvlText w:val="%9."/>
      <w:lvlJc w:val="right"/>
      <w:pPr>
        <w:ind w:left="13201" w:hanging="180"/>
      </w:pPr>
    </w:lvl>
  </w:abstractNum>
  <w:abstractNum w:abstractNumId="13">
    <w:nsid w:val="68803F20"/>
    <w:multiLevelType w:val="hybridMultilevel"/>
    <w:tmpl w:val="1D0CD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CA46980"/>
    <w:multiLevelType w:val="hybridMultilevel"/>
    <w:tmpl w:val="8C22554A"/>
    <w:lvl w:ilvl="0" w:tplc="5CD49018">
      <w:start w:val="17"/>
      <w:numFmt w:val="decimal"/>
      <w:lvlText w:val="%1."/>
      <w:lvlJc w:val="left"/>
      <w:pPr>
        <w:ind w:left="720" w:hanging="360"/>
      </w:pPr>
      <w:rPr>
        <w:rFonts w:hint="default"/>
        <w:color w:val="FF0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nsid w:val="7D2D6DF5"/>
    <w:multiLevelType w:val="multilevel"/>
    <w:tmpl w:val="97980932"/>
    <w:lvl w:ilvl="0">
      <w:start w:val="1"/>
      <w:numFmt w:val="decimal"/>
      <w:lvlText w:val="%1."/>
      <w:lvlJc w:val="left"/>
      <w:pPr>
        <w:tabs>
          <w:tab w:val="num" w:pos="960"/>
        </w:tabs>
        <w:ind w:left="960" w:hanging="360"/>
      </w:pPr>
      <w:rPr>
        <w:rFonts w:hint="default"/>
      </w:rPr>
    </w:lvl>
    <w:lvl w:ilvl="1">
      <w:start w:val="2"/>
      <w:numFmt w:val="decimal"/>
      <w:isLgl/>
      <w:lvlText w:val="%1.%2."/>
      <w:lvlJc w:val="left"/>
      <w:pPr>
        <w:tabs>
          <w:tab w:val="num" w:pos="1069"/>
        </w:tabs>
        <w:ind w:left="1069" w:hanging="360"/>
      </w:pPr>
      <w:rPr>
        <w:rFonts w:hint="default"/>
      </w:rPr>
    </w:lvl>
    <w:lvl w:ilvl="2">
      <w:start w:val="1"/>
      <w:numFmt w:val="decimal"/>
      <w:isLgl/>
      <w:lvlText w:val="%1.%2.%3."/>
      <w:lvlJc w:val="left"/>
      <w:pPr>
        <w:tabs>
          <w:tab w:val="num" w:pos="1538"/>
        </w:tabs>
        <w:ind w:left="1538" w:hanging="720"/>
      </w:pPr>
      <w:rPr>
        <w:rFonts w:hint="default"/>
      </w:rPr>
    </w:lvl>
    <w:lvl w:ilvl="3">
      <w:start w:val="1"/>
      <w:numFmt w:val="decimal"/>
      <w:isLgl/>
      <w:lvlText w:val="%1.%2.%3.%4."/>
      <w:lvlJc w:val="left"/>
      <w:pPr>
        <w:tabs>
          <w:tab w:val="num" w:pos="1647"/>
        </w:tabs>
        <w:ind w:left="1647" w:hanging="720"/>
      </w:pPr>
      <w:rPr>
        <w:rFonts w:hint="default"/>
      </w:rPr>
    </w:lvl>
    <w:lvl w:ilvl="4">
      <w:start w:val="1"/>
      <w:numFmt w:val="decimal"/>
      <w:isLgl/>
      <w:lvlText w:val="%1.%2.%3.%4.%5."/>
      <w:lvlJc w:val="left"/>
      <w:pPr>
        <w:tabs>
          <w:tab w:val="num" w:pos="2116"/>
        </w:tabs>
        <w:ind w:left="2116" w:hanging="1080"/>
      </w:pPr>
      <w:rPr>
        <w:rFonts w:hint="default"/>
      </w:rPr>
    </w:lvl>
    <w:lvl w:ilvl="5">
      <w:start w:val="1"/>
      <w:numFmt w:val="decimal"/>
      <w:isLgl/>
      <w:lvlText w:val="%1.%2.%3.%4.%5.%6."/>
      <w:lvlJc w:val="left"/>
      <w:pPr>
        <w:tabs>
          <w:tab w:val="num" w:pos="2225"/>
        </w:tabs>
        <w:ind w:left="2225" w:hanging="1080"/>
      </w:pPr>
      <w:rPr>
        <w:rFonts w:hint="default"/>
      </w:rPr>
    </w:lvl>
    <w:lvl w:ilvl="6">
      <w:start w:val="1"/>
      <w:numFmt w:val="decimal"/>
      <w:isLgl/>
      <w:lvlText w:val="%1.%2.%3.%4.%5.%6.%7."/>
      <w:lvlJc w:val="left"/>
      <w:pPr>
        <w:tabs>
          <w:tab w:val="num" w:pos="2694"/>
        </w:tabs>
        <w:ind w:left="2694" w:hanging="1440"/>
      </w:pPr>
      <w:rPr>
        <w:rFonts w:hint="default"/>
      </w:rPr>
    </w:lvl>
    <w:lvl w:ilvl="7">
      <w:start w:val="1"/>
      <w:numFmt w:val="decimal"/>
      <w:isLgl/>
      <w:lvlText w:val="%1.%2.%3.%4.%5.%6.%7.%8."/>
      <w:lvlJc w:val="left"/>
      <w:pPr>
        <w:tabs>
          <w:tab w:val="num" w:pos="2803"/>
        </w:tabs>
        <w:ind w:left="2803" w:hanging="1440"/>
      </w:pPr>
      <w:rPr>
        <w:rFonts w:hint="default"/>
      </w:rPr>
    </w:lvl>
    <w:lvl w:ilvl="8">
      <w:start w:val="1"/>
      <w:numFmt w:val="decimal"/>
      <w:isLgl/>
      <w:lvlText w:val="%1.%2.%3.%4.%5.%6.%7.%8.%9."/>
      <w:lvlJc w:val="left"/>
      <w:pPr>
        <w:tabs>
          <w:tab w:val="num" w:pos="3272"/>
        </w:tabs>
        <w:ind w:left="3272" w:hanging="1800"/>
      </w:pPr>
      <w:rPr>
        <w:rFonts w:hint="default"/>
      </w:rPr>
    </w:lvl>
  </w:abstractNum>
  <w:abstractNum w:abstractNumId="16">
    <w:nsid w:val="7D5D1A73"/>
    <w:multiLevelType w:val="hybridMultilevel"/>
    <w:tmpl w:val="D6CCE3C0"/>
    <w:lvl w:ilvl="0" w:tplc="0402000B">
      <w:start w:val="1"/>
      <w:numFmt w:val="bullet"/>
      <w:lvlText w:val=""/>
      <w:lvlJc w:val="left"/>
      <w:pPr>
        <w:tabs>
          <w:tab w:val="num" w:pos="1620"/>
        </w:tabs>
        <w:ind w:left="1620" w:hanging="360"/>
      </w:pPr>
      <w:rPr>
        <w:rFonts w:ascii="Wingdings" w:hAnsi="Wingdings" w:hint="default"/>
      </w:rPr>
    </w:lvl>
    <w:lvl w:ilvl="1" w:tplc="04020003" w:tentative="1">
      <w:start w:val="1"/>
      <w:numFmt w:val="bullet"/>
      <w:lvlText w:val="o"/>
      <w:lvlJc w:val="left"/>
      <w:pPr>
        <w:tabs>
          <w:tab w:val="num" w:pos="2291"/>
        </w:tabs>
        <w:ind w:left="2291" w:hanging="360"/>
      </w:pPr>
      <w:rPr>
        <w:rFonts w:ascii="Courier New" w:hAnsi="Courier New" w:cs="Courier New" w:hint="default"/>
      </w:rPr>
    </w:lvl>
    <w:lvl w:ilvl="2" w:tplc="04020005" w:tentative="1">
      <w:start w:val="1"/>
      <w:numFmt w:val="bullet"/>
      <w:lvlText w:val=""/>
      <w:lvlJc w:val="left"/>
      <w:pPr>
        <w:tabs>
          <w:tab w:val="num" w:pos="3011"/>
        </w:tabs>
        <w:ind w:left="3011" w:hanging="360"/>
      </w:pPr>
      <w:rPr>
        <w:rFonts w:ascii="Wingdings" w:hAnsi="Wingdings" w:hint="default"/>
      </w:rPr>
    </w:lvl>
    <w:lvl w:ilvl="3" w:tplc="04020001" w:tentative="1">
      <w:start w:val="1"/>
      <w:numFmt w:val="bullet"/>
      <w:lvlText w:val=""/>
      <w:lvlJc w:val="left"/>
      <w:pPr>
        <w:tabs>
          <w:tab w:val="num" w:pos="3731"/>
        </w:tabs>
        <w:ind w:left="3731" w:hanging="360"/>
      </w:pPr>
      <w:rPr>
        <w:rFonts w:ascii="Symbol" w:hAnsi="Symbol" w:hint="default"/>
      </w:rPr>
    </w:lvl>
    <w:lvl w:ilvl="4" w:tplc="04020003" w:tentative="1">
      <w:start w:val="1"/>
      <w:numFmt w:val="bullet"/>
      <w:lvlText w:val="o"/>
      <w:lvlJc w:val="left"/>
      <w:pPr>
        <w:tabs>
          <w:tab w:val="num" w:pos="4451"/>
        </w:tabs>
        <w:ind w:left="4451" w:hanging="360"/>
      </w:pPr>
      <w:rPr>
        <w:rFonts w:ascii="Courier New" w:hAnsi="Courier New" w:cs="Courier New" w:hint="default"/>
      </w:rPr>
    </w:lvl>
    <w:lvl w:ilvl="5" w:tplc="04020005" w:tentative="1">
      <w:start w:val="1"/>
      <w:numFmt w:val="bullet"/>
      <w:lvlText w:val=""/>
      <w:lvlJc w:val="left"/>
      <w:pPr>
        <w:tabs>
          <w:tab w:val="num" w:pos="5171"/>
        </w:tabs>
        <w:ind w:left="5171" w:hanging="360"/>
      </w:pPr>
      <w:rPr>
        <w:rFonts w:ascii="Wingdings" w:hAnsi="Wingdings" w:hint="default"/>
      </w:rPr>
    </w:lvl>
    <w:lvl w:ilvl="6" w:tplc="04020001" w:tentative="1">
      <w:start w:val="1"/>
      <w:numFmt w:val="bullet"/>
      <w:lvlText w:val=""/>
      <w:lvlJc w:val="left"/>
      <w:pPr>
        <w:tabs>
          <w:tab w:val="num" w:pos="5891"/>
        </w:tabs>
        <w:ind w:left="5891" w:hanging="360"/>
      </w:pPr>
      <w:rPr>
        <w:rFonts w:ascii="Symbol" w:hAnsi="Symbol" w:hint="default"/>
      </w:rPr>
    </w:lvl>
    <w:lvl w:ilvl="7" w:tplc="04020003" w:tentative="1">
      <w:start w:val="1"/>
      <w:numFmt w:val="bullet"/>
      <w:lvlText w:val="o"/>
      <w:lvlJc w:val="left"/>
      <w:pPr>
        <w:tabs>
          <w:tab w:val="num" w:pos="6611"/>
        </w:tabs>
        <w:ind w:left="6611" w:hanging="360"/>
      </w:pPr>
      <w:rPr>
        <w:rFonts w:ascii="Courier New" w:hAnsi="Courier New" w:cs="Courier New" w:hint="default"/>
      </w:rPr>
    </w:lvl>
    <w:lvl w:ilvl="8" w:tplc="04020005" w:tentative="1">
      <w:start w:val="1"/>
      <w:numFmt w:val="bullet"/>
      <w:lvlText w:val=""/>
      <w:lvlJc w:val="left"/>
      <w:pPr>
        <w:tabs>
          <w:tab w:val="num" w:pos="7331"/>
        </w:tabs>
        <w:ind w:left="7331" w:hanging="360"/>
      </w:pPr>
      <w:rPr>
        <w:rFonts w:ascii="Wingdings" w:hAnsi="Wingdings" w:hint="default"/>
      </w:rPr>
    </w:lvl>
  </w:abstractNum>
  <w:abstractNum w:abstractNumId="17">
    <w:nsid w:val="7F912158"/>
    <w:multiLevelType w:val="multilevel"/>
    <w:tmpl w:val="94561256"/>
    <w:lvl w:ilvl="0">
      <w:start w:val="4"/>
      <w:numFmt w:val="decimal"/>
      <w:lvlText w:val="%1."/>
      <w:lvlJc w:val="left"/>
      <w:pPr>
        <w:tabs>
          <w:tab w:val="num" w:pos="927"/>
        </w:tabs>
        <w:ind w:left="927" w:hanging="360"/>
      </w:pPr>
      <w:rPr>
        <w:rFonts w:hint="default"/>
        <w:b w:val="0"/>
      </w:rPr>
    </w:lvl>
    <w:lvl w:ilvl="1">
      <w:start w:val="4"/>
      <w:numFmt w:val="decimal"/>
      <w:isLgl/>
      <w:lvlText w:val="%1.%2"/>
      <w:lvlJc w:val="left"/>
      <w:pPr>
        <w:tabs>
          <w:tab w:val="num" w:pos="1395"/>
        </w:tabs>
        <w:ind w:left="1395" w:hanging="360"/>
      </w:pPr>
      <w:rPr>
        <w:rFonts w:hint="default"/>
      </w:rPr>
    </w:lvl>
    <w:lvl w:ilvl="2">
      <w:start w:val="1"/>
      <w:numFmt w:val="decimal"/>
      <w:isLgl/>
      <w:lvlText w:val="%1.%2.%3"/>
      <w:lvlJc w:val="left"/>
      <w:pPr>
        <w:tabs>
          <w:tab w:val="num" w:pos="2223"/>
        </w:tabs>
        <w:ind w:left="2223" w:hanging="720"/>
      </w:pPr>
      <w:rPr>
        <w:rFonts w:hint="default"/>
      </w:rPr>
    </w:lvl>
    <w:lvl w:ilvl="3">
      <w:start w:val="1"/>
      <w:numFmt w:val="decimal"/>
      <w:isLgl/>
      <w:lvlText w:val="%1.%2.%3.%4"/>
      <w:lvlJc w:val="left"/>
      <w:pPr>
        <w:tabs>
          <w:tab w:val="num" w:pos="2691"/>
        </w:tabs>
        <w:ind w:left="2691" w:hanging="720"/>
      </w:pPr>
      <w:rPr>
        <w:rFonts w:hint="default"/>
      </w:rPr>
    </w:lvl>
    <w:lvl w:ilvl="4">
      <w:start w:val="1"/>
      <w:numFmt w:val="decimal"/>
      <w:isLgl/>
      <w:lvlText w:val="%1.%2.%3.%4.%5"/>
      <w:lvlJc w:val="left"/>
      <w:pPr>
        <w:tabs>
          <w:tab w:val="num" w:pos="3519"/>
        </w:tabs>
        <w:ind w:left="3519" w:hanging="1080"/>
      </w:pPr>
      <w:rPr>
        <w:rFonts w:hint="default"/>
      </w:rPr>
    </w:lvl>
    <w:lvl w:ilvl="5">
      <w:start w:val="1"/>
      <w:numFmt w:val="decimal"/>
      <w:isLgl/>
      <w:lvlText w:val="%1.%2.%3.%4.%5.%6"/>
      <w:lvlJc w:val="left"/>
      <w:pPr>
        <w:tabs>
          <w:tab w:val="num" w:pos="3987"/>
        </w:tabs>
        <w:ind w:left="3987" w:hanging="1080"/>
      </w:pPr>
      <w:rPr>
        <w:rFonts w:hint="default"/>
      </w:rPr>
    </w:lvl>
    <w:lvl w:ilvl="6">
      <w:start w:val="1"/>
      <w:numFmt w:val="decimal"/>
      <w:isLgl/>
      <w:lvlText w:val="%1.%2.%3.%4.%5.%6.%7"/>
      <w:lvlJc w:val="left"/>
      <w:pPr>
        <w:tabs>
          <w:tab w:val="num" w:pos="4815"/>
        </w:tabs>
        <w:ind w:left="4815" w:hanging="1440"/>
      </w:pPr>
      <w:rPr>
        <w:rFonts w:hint="default"/>
      </w:rPr>
    </w:lvl>
    <w:lvl w:ilvl="7">
      <w:start w:val="1"/>
      <w:numFmt w:val="decimal"/>
      <w:isLgl/>
      <w:lvlText w:val="%1.%2.%3.%4.%5.%6.%7.%8"/>
      <w:lvlJc w:val="left"/>
      <w:pPr>
        <w:tabs>
          <w:tab w:val="num" w:pos="5283"/>
        </w:tabs>
        <w:ind w:left="5283" w:hanging="1440"/>
      </w:pPr>
      <w:rPr>
        <w:rFonts w:hint="default"/>
      </w:rPr>
    </w:lvl>
    <w:lvl w:ilvl="8">
      <w:start w:val="1"/>
      <w:numFmt w:val="decimal"/>
      <w:isLgl/>
      <w:lvlText w:val="%1.%2.%3.%4.%5.%6.%7.%8.%9"/>
      <w:lvlJc w:val="left"/>
      <w:pPr>
        <w:tabs>
          <w:tab w:val="num" w:pos="6111"/>
        </w:tabs>
        <w:ind w:left="6111" w:hanging="1800"/>
      </w:pPr>
      <w:rPr>
        <w:rFonts w:hint="default"/>
      </w:rPr>
    </w:lvl>
  </w:abstractNum>
  <w:num w:numId="1">
    <w:abstractNumId w:val="7"/>
  </w:num>
  <w:num w:numId="2">
    <w:abstractNumId w:val="16"/>
  </w:num>
  <w:num w:numId="3">
    <w:abstractNumId w:val="4"/>
  </w:num>
  <w:num w:numId="4">
    <w:abstractNumId w:val="6"/>
  </w:num>
  <w:num w:numId="5">
    <w:abstractNumId w:val="11"/>
  </w:num>
  <w:num w:numId="6">
    <w:abstractNumId w:val="15"/>
  </w:num>
  <w:num w:numId="7">
    <w:abstractNumId w:val="17"/>
  </w:num>
  <w:num w:numId="8">
    <w:abstractNumId w:val="1"/>
  </w:num>
  <w:num w:numId="9">
    <w:abstractNumId w:val="0"/>
  </w:num>
  <w:num w:numId="10">
    <w:abstractNumId w:val="3"/>
  </w:num>
  <w:num w:numId="11">
    <w:abstractNumId w:val="9"/>
  </w:num>
  <w:num w:numId="12">
    <w:abstractNumId w:val="12"/>
  </w:num>
  <w:num w:numId="13">
    <w:abstractNumId w:val="8"/>
  </w:num>
  <w:num w:numId="14">
    <w:abstractNumId w:val="10"/>
  </w:num>
  <w:num w:numId="15">
    <w:abstractNumId w:val="14"/>
  </w:num>
  <w:num w:numId="16">
    <w:abstractNumId w:val="5"/>
  </w:num>
  <w:num w:numId="17">
    <w:abstractNumId w:val="13"/>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254E"/>
    <w:rsid w:val="0003409E"/>
    <w:rsid w:val="00036901"/>
    <w:rsid w:val="00044F8B"/>
    <w:rsid w:val="0005426B"/>
    <w:rsid w:val="0005731F"/>
    <w:rsid w:val="000726F3"/>
    <w:rsid w:val="000B04A3"/>
    <w:rsid w:val="000B3692"/>
    <w:rsid w:val="000F4959"/>
    <w:rsid w:val="001054C8"/>
    <w:rsid w:val="00143CBD"/>
    <w:rsid w:val="00150862"/>
    <w:rsid w:val="001A74AE"/>
    <w:rsid w:val="001C43D6"/>
    <w:rsid w:val="001D0B54"/>
    <w:rsid w:val="00222978"/>
    <w:rsid w:val="002272EC"/>
    <w:rsid w:val="002448D5"/>
    <w:rsid w:val="00301B8D"/>
    <w:rsid w:val="003505C1"/>
    <w:rsid w:val="00352366"/>
    <w:rsid w:val="004500C6"/>
    <w:rsid w:val="004631EE"/>
    <w:rsid w:val="00504873"/>
    <w:rsid w:val="0052674E"/>
    <w:rsid w:val="00537B1C"/>
    <w:rsid w:val="00560AB3"/>
    <w:rsid w:val="00574E3B"/>
    <w:rsid w:val="005B2921"/>
    <w:rsid w:val="005C72D2"/>
    <w:rsid w:val="005D0E50"/>
    <w:rsid w:val="005E7D19"/>
    <w:rsid w:val="005F0DA4"/>
    <w:rsid w:val="00617C46"/>
    <w:rsid w:val="00621491"/>
    <w:rsid w:val="00662C1A"/>
    <w:rsid w:val="00664AB6"/>
    <w:rsid w:val="00671D44"/>
    <w:rsid w:val="00693EAA"/>
    <w:rsid w:val="006A3F05"/>
    <w:rsid w:val="00724540"/>
    <w:rsid w:val="00754C42"/>
    <w:rsid w:val="007C714A"/>
    <w:rsid w:val="007D68BB"/>
    <w:rsid w:val="007E217F"/>
    <w:rsid w:val="0085395A"/>
    <w:rsid w:val="008B2F7D"/>
    <w:rsid w:val="00902DA2"/>
    <w:rsid w:val="009046AE"/>
    <w:rsid w:val="0091565F"/>
    <w:rsid w:val="00926669"/>
    <w:rsid w:val="0094123A"/>
    <w:rsid w:val="00983AFC"/>
    <w:rsid w:val="009921C3"/>
    <w:rsid w:val="009B4E4D"/>
    <w:rsid w:val="00A15E31"/>
    <w:rsid w:val="00A273B4"/>
    <w:rsid w:val="00A47B89"/>
    <w:rsid w:val="00AA2189"/>
    <w:rsid w:val="00AB5139"/>
    <w:rsid w:val="00AF17CF"/>
    <w:rsid w:val="00B16CDE"/>
    <w:rsid w:val="00B20D99"/>
    <w:rsid w:val="00B2553F"/>
    <w:rsid w:val="00B916B5"/>
    <w:rsid w:val="00BA2B11"/>
    <w:rsid w:val="00BA3475"/>
    <w:rsid w:val="00C10922"/>
    <w:rsid w:val="00C3551D"/>
    <w:rsid w:val="00C85432"/>
    <w:rsid w:val="00C869CE"/>
    <w:rsid w:val="00CF3802"/>
    <w:rsid w:val="00D2468A"/>
    <w:rsid w:val="00D41410"/>
    <w:rsid w:val="00D46C57"/>
    <w:rsid w:val="00D6254E"/>
    <w:rsid w:val="00D6609D"/>
    <w:rsid w:val="00D81E56"/>
    <w:rsid w:val="00DC01DC"/>
    <w:rsid w:val="00E13203"/>
    <w:rsid w:val="00E20E38"/>
    <w:rsid w:val="00E454B2"/>
    <w:rsid w:val="00E84AC2"/>
    <w:rsid w:val="00E9430B"/>
    <w:rsid w:val="00EA3245"/>
    <w:rsid w:val="00EF1806"/>
    <w:rsid w:val="00F011EC"/>
    <w:rsid w:val="00F13808"/>
    <w:rsid w:val="00F7664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A3F0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3F05"/>
    <w:rPr>
      <w:rFonts w:ascii="Segoe UI" w:hAnsi="Segoe UI" w:cs="Segoe UI"/>
      <w:sz w:val="18"/>
      <w:szCs w:val="18"/>
    </w:rPr>
  </w:style>
  <w:style w:type="paragraph" w:styleId="Header">
    <w:name w:val="header"/>
    <w:basedOn w:val="Normal"/>
    <w:link w:val="HeaderChar"/>
    <w:uiPriority w:val="99"/>
    <w:unhideWhenUsed/>
    <w:rsid w:val="004500C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500C6"/>
  </w:style>
  <w:style w:type="paragraph" w:styleId="Footer">
    <w:name w:val="footer"/>
    <w:basedOn w:val="Normal"/>
    <w:link w:val="FooterChar"/>
    <w:uiPriority w:val="99"/>
    <w:unhideWhenUsed/>
    <w:rsid w:val="004500C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500C6"/>
  </w:style>
  <w:style w:type="paragraph" w:styleId="ListParagraph">
    <w:name w:val="List Paragraph"/>
    <w:basedOn w:val="Normal"/>
    <w:uiPriority w:val="34"/>
    <w:qFormat/>
    <w:rsid w:val="0091565F"/>
    <w:pPr>
      <w:ind w:left="720"/>
      <w:contextualSpacing/>
    </w:pPr>
  </w:style>
  <w:style w:type="paragraph" w:customStyle="1" w:styleId="a">
    <w:name w:val="Нормален"/>
    <w:rsid w:val="00D2468A"/>
    <w:pPr>
      <w:suppressAutoHyphens/>
      <w:autoSpaceDN w:val="0"/>
      <w:spacing w:after="0" w:line="240" w:lineRule="auto"/>
      <w:textAlignment w:val="baseline"/>
    </w:pPr>
    <w:rPr>
      <w:rFonts w:ascii="Times New Roman" w:eastAsia="Times New Roman" w:hAnsi="Times New Roman" w:cs="Times New Roman"/>
      <w:sz w:val="24"/>
      <w:szCs w:val="24"/>
      <w:lang w:eastAsia="bg-BG"/>
    </w:rPr>
  </w:style>
  <w:style w:type="character" w:customStyle="1" w:styleId="a0">
    <w:name w:val="Шрифт на абзаца по подразбиране"/>
    <w:rsid w:val="00D2468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A3F0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3F05"/>
    <w:rPr>
      <w:rFonts w:ascii="Segoe UI" w:hAnsi="Segoe UI" w:cs="Segoe UI"/>
      <w:sz w:val="18"/>
      <w:szCs w:val="18"/>
    </w:rPr>
  </w:style>
  <w:style w:type="paragraph" w:styleId="Header">
    <w:name w:val="header"/>
    <w:basedOn w:val="Normal"/>
    <w:link w:val="HeaderChar"/>
    <w:uiPriority w:val="99"/>
    <w:unhideWhenUsed/>
    <w:rsid w:val="004500C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500C6"/>
  </w:style>
  <w:style w:type="paragraph" w:styleId="Footer">
    <w:name w:val="footer"/>
    <w:basedOn w:val="Normal"/>
    <w:link w:val="FooterChar"/>
    <w:uiPriority w:val="99"/>
    <w:unhideWhenUsed/>
    <w:rsid w:val="004500C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500C6"/>
  </w:style>
  <w:style w:type="paragraph" w:styleId="ListParagraph">
    <w:name w:val="List Paragraph"/>
    <w:basedOn w:val="Normal"/>
    <w:uiPriority w:val="34"/>
    <w:qFormat/>
    <w:rsid w:val="0091565F"/>
    <w:pPr>
      <w:ind w:left="720"/>
      <w:contextualSpacing/>
    </w:pPr>
  </w:style>
  <w:style w:type="paragraph" w:customStyle="1" w:styleId="a">
    <w:name w:val="Нормален"/>
    <w:rsid w:val="00D2468A"/>
    <w:pPr>
      <w:suppressAutoHyphens/>
      <w:autoSpaceDN w:val="0"/>
      <w:spacing w:after="0" w:line="240" w:lineRule="auto"/>
      <w:textAlignment w:val="baseline"/>
    </w:pPr>
    <w:rPr>
      <w:rFonts w:ascii="Times New Roman" w:eastAsia="Times New Roman" w:hAnsi="Times New Roman" w:cs="Times New Roman"/>
      <w:sz w:val="24"/>
      <w:szCs w:val="24"/>
      <w:lang w:eastAsia="bg-BG"/>
    </w:rPr>
  </w:style>
  <w:style w:type="character" w:customStyle="1" w:styleId="a0">
    <w:name w:val="Шрифт на абзаца по подразбиране"/>
    <w:rsid w:val="00D246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76E171-C489-4C94-BE3B-4D94C4553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6</Pages>
  <Words>1738</Words>
  <Characters>9911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Tchakarova</dc:creator>
  <cp:lastModifiedBy>Цветанка Стефанова</cp:lastModifiedBy>
  <cp:revision>51</cp:revision>
  <dcterms:created xsi:type="dcterms:W3CDTF">2018-04-30T08:49:00Z</dcterms:created>
  <dcterms:modified xsi:type="dcterms:W3CDTF">2019-01-18T15:19:00Z</dcterms:modified>
</cp:coreProperties>
</file>